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7D20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4F2886" w:rsidRDefault="004F2886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F2886">
        <w:rPr>
          <w:rFonts w:ascii="Times New Roman" w:eastAsia="Times New Roman" w:hAnsi="Times New Roman" w:cs="Times New Roman"/>
          <w:sz w:val="16"/>
          <w:szCs w:val="16"/>
          <w:u w:val="single"/>
        </w:rPr>
        <w:t>от__</w:t>
      </w:r>
      <w:r w:rsidR="00E9066A">
        <w:rPr>
          <w:rFonts w:ascii="Times New Roman" w:eastAsia="Times New Roman" w:hAnsi="Times New Roman" w:cs="Times New Roman"/>
          <w:sz w:val="16"/>
          <w:szCs w:val="16"/>
          <w:u w:val="single"/>
        </w:rPr>
        <w:t>17.04.2024</w:t>
      </w:r>
      <w:r w:rsidR="004D1AB9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Pr="004F2886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№ ___</w:t>
      </w:r>
      <w:r w:rsidR="00E9066A">
        <w:rPr>
          <w:rFonts w:ascii="Times New Roman" w:eastAsia="Times New Roman" w:hAnsi="Times New Roman" w:cs="Times New Roman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172A20" w:rsidRDefault="00172A20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675"/>
      </w:tblGrid>
      <w:tr w:rsidR="00172A20" w:rsidTr="00172A20">
        <w:tc>
          <w:tcPr>
            <w:tcW w:w="5546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F0765B0" wp14:editId="29D4CA69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FB73DD4" wp14:editId="43CBCED3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9" o:title="" croptop="42768f" cropbottom="-688f" cropright="-1032f"/>
          </v:shape>
          <o:OLEObject Type="Embed" ProgID="Unknown" ShapeID="_x0000_i1025" DrawAspect="Content" ObjectID="_1774938198" r:id="rId10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C2367D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2367D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 конкурсе методических разработок для педагогов</w:t>
      </w:r>
    </w:p>
    <w:p w:rsidR="00474CC4" w:rsidRDefault="00E36E4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3F61">
        <w:rPr>
          <w:rFonts w:ascii="Times New Roman" w:eastAsia="Times New Roman" w:hAnsi="Times New Roman" w:cs="Times New Roman"/>
          <w:b/>
          <w:sz w:val="28"/>
          <w:szCs w:val="28"/>
        </w:rPr>
        <w:t>Воспитать человека: с</w:t>
      </w:r>
      <w:r w:rsidR="00C2367D">
        <w:rPr>
          <w:rFonts w:ascii="Times New Roman" w:eastAsia="Times New Roman" w:hAnsi="Times New Roman" w:cs="Times New Roman"/>
          <w:b/>
          <w:sz w:val="28"/>
          <w:szCs w:val="28"/>
        </w:rPr>
        <w:t>емейные ценности и традиции</w:t>
      </w: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4C4F" w:rsidRDefault="00ED4C4F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BD7" w:rsidRPr="005028D4" w:rsidRDefault="00ED4C4F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9A72C62">
            <wp:extent cx="2713978" cy="18635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48" cy="188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C4F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57EC8" w:rsidRDefault="00757EC8" w:rsidP="00ED4C4F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6728C7" w:rsidRDefault="006728C7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F61" w:rsidRDefault="00757EC8" w:rsidP="0091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05218" w:rsidRPr="00002F5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002F5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02F52" w:rsidRPr="00002F52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едеральной образовательной программой 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планируют проведение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примерному перечню основных государственных и народных праздников, представленных в федеральном календарном плане воспитательной работы.</w:t>
      </w:r>
    </w:p>
    <w:p w:rsidR="00913F61" w:rsidRDefault="00913F61" w:rsidP="00913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F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2024 год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 xml:space="preserve"> Указом Президента России </w:t>
      </w:r>
      <w:r w:rsidRPr="00913F61">
        <w:rPr>
          <w:rFonts w:ascii="Times New Roman" w:hAnsi="Times New Roman" w:cs="Times New Roman"/>
          <w:bCs/>
          <w:sz w:val="24"/>
          <w:szCs w:val="24"/>
          <w:lang w:eastAsia="en-US"/>
        </w:rPr>
        <w:t>Владимира Путина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 xml:space="preserve"> объявлен </w:t>
      </w:r>
      <w:r w:rsidRPr="00913F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Годом семьи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>, в целях популяризации гос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ударственной 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>политики в сфере защиты семьи и сохранения традиционных семейных ценностей.</w:t>
      </w:r>
    </w:p>
    <w:p w:rsidR="0047710D" w:rsidRPr="00913F61" w:rsidRDefault="0047710D" w:rsidP="00913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A6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9B62EB" w:rsidRPr="00E31CA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31CA6">
        <w:rPr>
          <w:rFonts w:ascii="Times New Roman" w:eastAsia="Times New Roman" w:hAnsi="Times New Roman" w:cs="Times New Roman"/>
          <w:b/>
          <w:sz w:val="24"/>
          <w:szCs w:val="24"/>
        </w:rPr>
        <w:t>Международный д</w:t>
      </w:r>
      <w:r w:rsidR="009B62EB" w:rsidRPr="00E31CA6">
        <w:rPr>
          <w:rFonts w:ascii="Times New Roman" w:eastAsia="Times New Roman" w:hAnsi="Times New Roman" w:cs="Times New Roman"/>
          <w:b/>
          <w:sz w:val="24"/>
          <w:szCs w:val="24"/>
        </w:rPr>
        <w:t xml:space="preserve">ень </w:t>
      </w:r>
      <w:r w:rsidRPr="00E31CA6">
        <w:rPr>
          <w:rFonts w:ascii="Times New Roman" w:eastAsia="Times New Roman" w:hAnsi="Times New Roman" w:cs="Times New Roman"/>
          <w:b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C1B">
        <w:rPr>
          <w:rFonts w:ascii="Times New Roman" w:eastAsia="Times New Roman" w:hAnsi="Times New Roman" w:cs="Times New Roman"/>
          <w:sz w:val="24"/>
          <w:szCs w:val="24"/>
        </w:rPr>
        <w:t xml:space="preserve">– один 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из таких памятных дат, когда педагоги организуют воспитательные события, направленные на решение задач: воспитание любви к своей семье, уважительного отношения к родителям, семейным традициям, формирование у обучающихся чувства привязанности к семье, формированию семейных ценностей и др.</w:t>
      </w:r>
      <w:r w:rsidRPr="0047710D">
        <w:t xml:space="preserve"> </w:t>
      </w:r>
    </w:p>
    <w:p w:rsidR="0047710D" w:rsidRDefault="0047710D" w:rsidP="0047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2" w:history="1">
        <w:r w:rsidRPr="0047710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Международный день семьи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10D">
        <w:rPr>
          <w:rFonts w:ascii="Times New Roman" w:eastAsia="Times New Roman" w:hAnsi="Times New Roman" w:cs="Times New Roman"/>
          <w:sz w:val="24"/>
          <w:szCs w:val="24"/>
        </w:rPr>
        <w:t>был учрежден в 1993 году Генеральной Ассамблеей ООН. Озабоченность международной общественности проблемами современной семьи, утратой семейных ценностей и обесцениванием института брака послужило причиной установления этого Дня. Это праздник счастья, любви, верности и преданности.</w:t>
      </w:r>
    </w:p>
    <w:p w:rsidR="0047710D" w:rsidRPr="0047710D" w:rsidRDefault="0047710D" w:rsidP="00477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710D">
        <w:rPr>
          <w:rFonts w:ascii="Times New Roman" w:hAnsi="Times New Roman" w:cs="Times New Roman"/>
          <w:sz w:val="24"/>
          <w:szCs w:val="24"/>
          <w:lang w:eastAsia="en-US"/>
        </w:rPr>
        <w:t xml:space="preserve">Ощущение близости, радость родительской любви, уверенность в их поддержке, малыш впервые ощущает в семье. Она является залогом вступления ребенка во взрослую, полную сложностей жизнь. В семье он учится общению с людьми, умению видеть прекрасное и </w:t>
      </w:r>
      <w:r w:rsidRPr="004771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постигает тайны мироздания. Здесь вековая мудрость передается от поколения к поколению. Главная функция семьи - подарить жизнь детям, обеспечить им счастливое детство, достойное образование и создать крепкую основу для дальнейшей самостоятельной жизни, а также помочь выжить в сложном мире человеческих отношений. Поэтому так важно, чтобы семья была дружной и прочной. Семья меняется и развивается, остро реагируя на веяния времени. Всемирный День семьи дарует всем нам возможность увидеть счастье в суматохе семейных будней.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710D">
        <w:rPr>
          <w:rFonts w:ascii="Times New Roman" w:hAnsi="Times New Roman" w:cs="Times New Roman"/>
          <w:sz w:val="24"/>
          <w:szCs w:val="24"/>
          <w:lang w:eastAsia="en-US"/>
        </w:rPr>
        <w:t>День семьи призван напомнить нам о неумирающих ценностях, о любви, верности и о том, ка</w:t>
      </w:r>
      <w:r>
        <w:rPr>
          <w:rFonts w:ascii="Times New Roman" w:hAnsi="Times New Roman" w:cs="Times New Roman"/>
          <w:sz w:val="24"/>
          <w:szCs w:val="24"/>
          <w:lang w:eastAsia="en-US"/>
        </w:rPr>
        <w:t>кое это великое счастье – семья».</w:t>
      </w:r>
    </w:p>
    <w:p w:rsidR="00E31CA6" w:rsidRPr="00E31CA6" w:rsidRDefault="004622F2" w:rsidP="00E31C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1CA6"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C2367D" w:rsidRPr="00E31CA6">
        <w:rPr>
          <w:rFonts w:ascii="Times New Roman" w:hAnsi="Times New Roman" w:cs="Times New Roman"/>
          <w:sz w:val="24"/>
          <w:szCs w:val="24"/>
        </w:rPr>
        <w:t>принять участие в</w:t>
      </w:r>
      <w:r w:rsidR="00E31CA6">
        <w:rPr>
          <w:rFonts w:ascii="Times New Roman" w:hAnsi="Times New Roman" w:cs="Times New Roman"/>
          <w:sz w:val="24"/>
          <w:szCs w:val="24"/>
        </w:rPr>
        <w:t xml:space="preserve"> Межрегиональном конкурсе</w:t>
      </w:r>
      <w:r w:rsidR="00C2367D" w:rsidRPr="00E31CA6">
        <w:rPr>
          <w:rFonts w:ascii="Times New Roman" w:hAnsi="Times New Roman" w:cs="Times New Roman"/>
          <w:sz w:val="24"/>
          <w:szCs w:val="24"/>
        </w:rPr>
        <w:t xml:space="preserve"> </w:t>
      </w:r>
      <w:r w:rsidR="00E31CA6" w:rsidRPr="00E31CA6">
        <w:rPr>
          <w:rFonts w:ascii="Times New Roman" w:eastAsia="Times New Roman" w:hAnsi="Times New Roman" w:cs="Times New Roman"/>
          <w:sz w:val="24"/>
          <w:szCs w:val="24"/>
        </w:rPr>
        <w:t>методических разработок для педагогов «Воспитать человека: семейные ценности и традиции»</w:t>
      </w:r>
      <w:r w:rsidR="00E3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4D6" w:rsidRDefault="006634D6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256" w:rsidRPr="00757EC8" w:rsidRDefault="00372DBC" w:rsidP="00E31C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D4C4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491BDF" w:rsidRDefault="00364721" w:rsidP="00913F61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13F61" w:rsidRPr="00792B4E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 конкурс методических разработок для педагогов «Воспитать человека: семейные ценности и традиции»</w:t>
      </w:r>
      <w:r w:rsidR="00913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плана </w:t>
      </w:r>
      <w:r w:rsidR="00913F61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 сетевого </w:t>
      </w:r>
      <w:r w:rsidR="00913F6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792B4E" w:rsidRDefault="008175D5" w:rsidP="00913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792B4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913F61" w:rsidRPr="00792B4E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конкурса методических разработок для педагогов «Воспитать человека: семейные ценности и традиции» </w:t>
      </w:r>
      <w:r w:rsidR="00B447C4" w:rsidRPr="00792B4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913F61" w:rsidRPr="00792B4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03BA9" w:rsidRPr="00792B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913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913F61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DA23EA" w:rsidRPr="00DA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выступают:</w:t>
      </w:r>
    </w:p>
    <w:p w:rsidR="00646216" w:rsidRPr="004C3477" w:rsidRDefault="003F528D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13F61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Российское</w:t>
        </w:r>
        <w:r w:rsidR="00646216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сетевое </w:t>
        </w:r>
        <w:r w:rsidR="00913F61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педагогическое </w:t>
        </w:r>
        <w:r w:rsidR="00646216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партнерство педагогов «Учимся жить устойчиво в глобальном мире: Эко</w:t>
        </w:r>
        <w:r w:rsidR="0081563F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логия. Здоровье. Безопасность».</w:t>
        </w:r>
      </w:hyperlink>
    </w:p>
    <w:p w:rsidR="00646216" w:rsidRPr="009676C7" w:rsidRDefault="00646216" w:rsidP="009676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92B4E" w:rsidRDefault="009676C7" w:rsidP="0079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  <w:r w:rsidR="00792B4E" w:rsidRPr="00792B4E">
        <w:rPr>
          <w:rFonts w:ascii="Times New Roman" w:eastAsia="Times New Roman" w:hAnsi="Times New Roman" w:cs="Times New Roman"/>
          <w:sz w:val="24"/>
          <w:szCs w:val="24"/>
        </w:rPr>
        <w:t xml:space="preserve">«Сопровождение педагогических и руководящих работников в конкурсах и мероприятиях сверх услуг, финансируемых бюджетом» </w:t>
      </w:r>
      <w:r w:rsidR="00792B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2B4E" w:rsidRPr="00002F52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 конкурс методических разработок для педагогов «Воспитать человека: семейные ценности и традиции»</w:t>
      </w:r>
      <w:r w:rsidR="00792B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76C7" w:rsidRPr="00C11E0C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F2A27" w:rsidRPr="006634D6" w:rsidRDefault="00364721" w:rsidP="0079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792B4E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B447C4" w:rsidRP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>содейств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плана воспитательных мероприятий, направленных на формирование ценности «Семья»</w:t>
      </w:r>
      <w:r w:rsidR="00792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2B4E" w:rsidRPr="00792B4E">
        <w:rPr>
          <w:rFonts w:ascii="Times New Roman" w:eastAsia="Times New Roman" w:hAnsi="Times New Roman" w:cs="Times New Roman"/>
          <w:sz w:val="24"/>
          <w:szCs w:val="24"/>
        </w:rPr>
        <w:t>выявление и транслирование профессиональному сообществу системы образования результативных практик и инновационного педагогического опыта воспитания гармонично развитой и социально-ответственной личности на основе духовно-нравственных ценностей, исторических и национально-культурных традиций РФ.</w:t>
      </w:r>
    </w:p>
    <w:p w:rsidR="006634D6" w:rsidRPr="005028D4" w:rsidRDefault="006634D6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A27" w:rsidRPr="00BF2A27" w:rsidRDefault="00BF2A27" w:rsidP="0079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A27"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Задачи </w:t>
      </w:r>
      <w:r w:rsidR="00ED4C4F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BF2A27" w:rsidRDefault="00BF2A27" w:rsidP="0079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одействовать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 w:rsidR="00ED4C4F">
        <w:rPr>
          <w:rFonts w:ascii="Times New Roman" w:eastAsia="Times New Roman" w:hAnsi="Times New Roman" w:cs="Times New Roman"/>
          <w:sz w:val="24"/>
          <w:szCs w:val="24"/>
        </w:rPr>
        <w:t xml:space="preserve">и приоритетных задач в системе 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>образования РФ</w:t>
      </w:r>
      <w:r w:rsidR="00ED4C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ФОП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B4E" w:rsidRDefault="00BF2A27" w:rsidP="0079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792B4E" w:rsidRPr="00792B4E">
        <w:rPr>
          <w:rFonts w:ascii="Times New Roman" w:eastAsia="Times New Roman" w:hAnsi="Times New Roman" w:cs="Times New Roman"/>
          <w:sz w:val="24"/>
          <w:szCs w:val="24"/>
        </w:rPr>
        <w:t>Содействовать профессиональному развитию и квалификационному росту педаг</w:t>
      </w:r>
      <w:r w:rsidR="00792B4E">
        <w:rPr>
          <w:rFonts w:ascii="Times New Roman" w:eastAsia="Times New Roman" w:hAnsi="Times New Roman" w:cs="Times New Roman"/>
          <w:sz w:val="24"/>
          <w:szCs w:val="24"/>
        </w:rPr>
        <w:t>огиче</w:t>
      </w:r>
      <w:r w:rsidR="00792B4E" w:rsidRPr="00792B4E">
        <w:rPr>
          <w:rFonts w:ascii="Times New Roman" w:eastAsia="Times New Roman" w:hAnsi="Times New Roman" w:cs="Times New Roman"/>
          <w:sz w:val="24"/>
          <w:szCs w:val="24"/>
        </w:rPr>
        <w:t>ских работников образовательных организаций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B4E" w:rsidRPr="00792B4E" w:rsidRDefault="00827C5B" w:rsidP="0079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792B4E">
        <w:rPr>
          <w:rFonts w:ascii="Times New Roman" w:hAnsi="Times New Roman" w:cs="Times New Roman"/>
          <w:sz w:val="24"/>
          <w:szCs w:val="24"/>
          <w:lang w:eastAsia="en-US"/>
        </w:rPr>
        <w:t xml:space="preserve">Обобщить результативный опыт </w:t>
      </w:r>
      <w:r w:rsidR="00792B4E" w:rsidRPr="007472AB">
        <w:rPr>
          <w:rFonts w:ascii="Times New Roman" w:hAnsi="Times New Roman" w:cs="Times New Roman"/>
          <w:sz w:val="24"/>
          <w:szCs w:val="24"/>
          <w:lang w:eastAsia="en-US"/>
        </w:rPr>
        <w:t>воспитательной деятельности педагогов, обеспечивающ</w:t>
      </w:r>
      <w:r w:rsidR="001253B6"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="00792B4E" w:rsidRPr="007472AB">
        <w:rPr>
          <w:rFonts w:ascii="Times New Roman" w:hAnsi="Times New Roman" w:cs="Times New Roman"/>
          <w:sz w:val="24"/>
          <w:szCs w:val="24"/>
          <w:lang w:eastAsia="en-US"/>
        </w:rPr>
        <w:t xml:space="preserve"> высокие результаты и качество организации воспитательного процесса в образовательных организациях</w:t>
      </w:r>
      <w:r w:rsidR="00792B4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2A27" w:rsidRPr="00C11E0C" w:rsidRDefault="00BF2A27" w:rsidP="0079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BF2A27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D5E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Участники </w:t>
      </w:r>
      <w:r w:rsidR="00ED4C4F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4C679A" w:rsidRDefault="00BF2A27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ED4C4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4C6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9A" w:rsidRDefault="00BF2A27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4C679A" w:rsidRPr="004C679A">
        <w:rPr>
          <w:rFonts w:ascii="Times New Roman" w:eastAsia="Times New Roman" w:hAnsi="Times New Roman" w:cs="Times New Roman"/>
          <w:sz w:val="24"/>
          <w:szCs w:val="24"/>
        </w:rPr>
        <w:t>Участие в Конкурсе носит заявительный и добровольный характер. Возраст педагогов, участвующих в Конкурсе не ограничен.</w:t>
      </w:r>
    </w:p>
    <w:p w:rsidR="0065718E" w:rsidRDefault="004C679A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9A">
        <w:rPr>
          <w:rFonts w:ascii="Times New Roman" w:eastAsia="Times New Roman" w:hAnsi="Times New Roman" w:cs="Times New Roman"/>
          <w:sz w:val="24"/>
          <w:szCs w:val="24"/>
        </w:rPr>
        <w:t>4.3. Требования к педагогическому стажу и опыту профессиональной деятельности не выдвигается.</w:t>
      </w:r>
    </w:p>
    <w:p w:rsidR="004C679A" w:rsidRDefault="004C679A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9A">
        <w:rPr>
          <w:rFonts w:ascii="Times New Roman" w:eastAsia="Times New Roman" w:hAnsi="Times New Roman" w:cs="Times New Roman"/>
          <w:sz w:val="24"/>
          <w:szCs w:val="24"/>
        </w:rPr>
        <w:t>4.4. Работа может быть представлена командой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бразовательной организации (до 2</w:t>
      </w:r>
      <w:r w:rsidRPr="004C679A">
        <w:rPr>
          <w:rFonts w:ascii="Times New Roman" w:eastAsia="Times New Roman" w:hAnsi="Times New Roman" w:cs="Times New Roman"/>
          <w:sz w:val="24"/>
          <w:szCs w:val="24"/>
        </w:rPr>
        <w:t xml:space="preserve"> человек), а также индивидуально.</w:t>
      </w:r>
    </w:p>
    <w:p w:rsidR="004C679A" w:rsidRDefault="004C679A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9A">
        <w:rPr>
          <w:rFonts w:ascii="Times New Roman" w:eastAsia="Times New Roman" w:hAnsi="Times New Roman" w:cs="Times New Roman"/>
          <w:sz w:val="24"/>
          <w:szCs w:val="24"/>
        </w:rPr>
        <w:t>4.5. Количество представляемых в рамках Конкурса материалов не ограничивается.</w:t>
      </w:r>
    </w:p>
    <w:p w:rsidR="00501AD3" w:rsidRPr="005028D4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01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C679A" w:rsidRDefault="00501AD3" w:rsidP="008B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D3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проведения </w:t>
      </w:r>
      <w:r w:rsidR="00ED4C4F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4C679A" w:rsidRPr="004C679A" w:rsidRDefault="004C679A" w:rsidP="004C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9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4C679A">
        <w:rPr>
          <w:rFonts w:ascii="Times New Roman" w:hAnsi="Times New Roman" w:cs="Times New Roman"/>
          <w:sz w:val="24"/>
          <w:szCs w:val="24"/>
        </w:rPr>
        <w:t xml:space="preserve">К Конкурсу допускаются работы, выполненные в </w:t>
      </w:r>
      <w:r w:rsidRPr="004C679A">
        <w:rPr>
          <w:rFonts w:ascii="Times New Roman" w:hAnsi="Times New Roman" w:cs="Times New Roman"/>
          <w:b/>
          <w:sz w:val="24"/>
          <w:szCs w:val="24"/>
        </w:rPr>
        <w:t>следующих номинациях:</w:t>
      </w:r>
    </w:p>
    <w:p w:rsidR="004C679A" w:rsidRDefault="004C679A" w:rsidP="00E16B1D">
      <w:pPr>
        <w:pStyle w:val="a8"/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Pr="002F477A">
        <w:rPr>
          <w:lang w:eastAsia="en-US"/>
        </w:rPr>
        <w:t>проекты</w:t>
      </w:r>
      <w:r>
        <w:rPr>
          <w:lang w:eastAsia="en-US"/>
        </w:rPr>
        <w:t xml:space="preserve"> по реализации воспитательной работы (семейных ценностей и традиций) в ОО</w:t>
      </w:r>
      <w:r w:rsidR="00E16B1D">
        <w:rPr>
          <w:lang w:eastAsia="en-US"/>
        </w:rPr>
        <w:t>;</w:t>
      </w:r>
    </w:p>
    <w:p w:rsidR="004C679A" w:rsidRDefault="004C679A" w:rsidP="00F34BFB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lang w:eastAsia="en-US"/>
        </w:rPr>
      </w:pPr>
      <w:r>
        <w:rPr>
          <w:lang w:eastAsia="en-US"/>
        </w:rPr>
        <w:t>- сценарий воспитательного мероприятия, направленного на приобщение к семейным ценностям и традициям;</w:t>
      </w:r>
    </w:p>
    <w:p w:rsidR="004C679A" w:rsidRDefault="004C679A" w:rsidP="00F34BFB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lang w:eastAsia="en-US"/>
        </w:rPr>
      </w:pPr>
      <w:r>
        <w:rPr>
          <w:lang w:eastAsia="en-US"/>
        </w:rPr>
        <w:t>- методическая разработка по теме Конкурса (пособие и др.);</w:t>
      </w:r>
    </w:p>
    <w:p w:rsidR="004C679A" w:rsidRDefault="004C679A" w:rsidP="00F34BFB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lang w:eastAsia="en-US"/>
        </w:rPr>
      </w:pPr>
      <w:r>
        <w:rPr>
          <w:lang w:eastAsia="en-US"/>
        </w:rPr>
        <w:t>- м</w:t>
      </w:r>
      <w:r w:rsidRPr="002F477A">
        <w:rPr>
          <w:lang w:eastAsia="en-US"/>
        </w:rPr>
        <w:t xml:space="preserve">етодическое мероприятие (консультация, семинар, мастер-класс, сценарий родительского собрания по </w:t>
      </w:r>
      <w:r>
        <w:rPr>
          <w:lang w:eastAsia="en-US"/>
        </w:rPr>
        <w:t>теме Конкурса и др.);</w:t>
      </w:r>
    </w:p>
    <w:p w:rsidR="00F34BFB" w:rsidRDefault="00F34BFB" w:rsidP="00F34BFB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lang w:eastAsia="en-US"/>
        </w:rPr>
      </w:pPr>
      <w:r>
        <w:rPr>
          <w:lang w:eastAsia="en-US"/>
        </w:rPr>
        <w:t>- интерактивная презентация по теме Конку</w:t>
      </w:r>
      <w:r w:rsidR="00002F52">
        <w:rPr>
          <w:lang w:eastAsia="en-US"/>
        </w:rPr>
        <w:t>рса;</w:t>
      </w:r>
    </w:p>
    <w:p w:rsidR="00002F52" w:rsidRDefault="00002F52" w:rsidP="00F34BFB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lang w:eastAsia="en-US"/>
        </w:rPr>
      </w:pPr>
      <w:r>
        <w:rPr>
          <w:lang w:eastAsia="en-US"/>
        </w:rPr>
        <w:t>- другое (по теме Конкурса).</w:t>
      </w:r>
    </w:p>
    <w:p w:rsidR="00E16B1D" w:rsidRPr="00E16B1D" w:rsidRDefault="004C679A" w:rsidP="00E16B1D">
      <w:pPr>
        <w:pStyle w:val="ab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B1D">
        <w:rPr>
          <w:rFonts w:ascii="Times New Roman" w:hAnsi="Times New Roman"/>
          <w:sz w:val="24"/>
          <w:szCs w:val="24"/>
        </w:rPr>
        <w:t>Все представленные на Конкурс работы педагогов должны быть авторскими.</w:t>
      </w:r>
    </w:p>
    <w:p w:rsidR="004C679A" w:rsidRPr="00ED4C4F" w:rsidRDefault="004C679A" w:rsidP="00E16B1D">
      <w:pPr>
        <w:pStyle w:val="ab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B1D">
        <w:rPr>
          <w:rFonts w:ascii="Times New Roman" w:eastAsia="Times New Roman" w:hAnsi="Times New Roman"/>
          <w:sz w:val="24"/>
          <w:szCs w:val="24"/>
          <w:lang w:val="x-none"/>
        </w:rPr>
        <w:t>Конкурсная работа</w:t>
      </w:r>
      <w:r w:rsidRPr="00E16B1D">
        <w:rPr>
          <w:rFonts w:ascii="Times New Roman" w:eastAsia="Times New Roman" w:hAnsi="Times New Roman"/>
          <w:sz w:val="24"/>
          <w:szCs w:val="24"/>
        </w:rPr>
        <w:t xml:space="preserve"> педагога</w:t>
      </w:r>
      <w:r w:rsidRPr="00E16B1D">
        <w:rPr>
          <w:rFonts w:ascii="Times New Roman" w:eastAsia="Times New Roman" w:hAnsi="Times New Roman"/>
          <w:sz w:val="24"/>
          <w:szCs w:val="24"/>
          <w:lang w:val="x-none"/>
        </w:rPr>
        <w:t xml:space="preserve"> </w:t>
      </w:r>
      <w:r w:rsidR="00E16B1D" w:rsidRPr="00E16B1D">
        <w:rPr>
          <w:rFonts w:ascii="Times New Roman" w:eastAsia="Times New Roman" w:hAnsi="Times New Roman"/>
          <w:sz w:val="24"/>
          <w:szCs w:val="24"/>
        </w:rPr>
        <w:t xml:space="preserve">должна содержать </w:t>
      </w:r>
      <w:r w:rsidR="00976DC3">
        <w:rPr>
          <w:rFonts w:ascii="Times New Roman" w:eastAsia="Times New Roman" w:hAnsi="Times New Roman"/>
          <w:sz w:val="24"/>
          <w:szCs w:val="24"/>
        </w:rPr>
        <w:t xml:space="preserve">цель, задачи, </w:t>
      </w:r>
      <w:r w:rsidR="00E16B1D" w:rsidRPr="00E16B1D">
        <w:rPr>
          <w:rFonts w:ascii="Times New Roman" w:hAnsi="Times New Roman"/>
          <w:sz w:val="24"/>
          <w:szCs w:val="24"/>
          <w:lang w:val="x-none"/>
        </w:rPr>
        <w:t xml:space="preserve">титульный лист с названием </w:t>
      </w:r>
      <w:r w:rsidR="00E16B1D" w:rsidRPr="00E16B1D">
        <w:rPr>
          <w:rFonts w:ascii="Times New Roman" w:hAnsi="Times New Roman"/>
          <w:sz w:val="24"/>
          <w:szCs w:val="24"/>
        </w:rPr>
        <w:t>номинации,</w:t>
      </w:r>
      <w:r w:rsidR="00E16B1D" w:rsidRPr="00E16B1D">
        <w:rPr>
          <w:rFonts w:ascii="Times New Roman" w:hAnsi="Times New Roman"/>
          <w:sz w:val="24"/>
          <w:szCs w:val="24"/>
          <w:lang w:val="x-none"/>
        </w:rPr>
        <w:t xml:space="preserve"> ФИО, должность разработчика (-ов), объем до 15 страниц, в формате Word, кегль 12, одинарный интервал).</w:t>
      </w:r>
    </w:p>
    <w:p w:rsidR="00ED4C4F" w:rsidRPr="00E16B1D" w:rsidRDefault="00ED4C4F" w:rsidP="00ED4C4F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:rsidR="008B3A9D" w:rsidRPr="008B3A9D" w:rsidRDefault="008B3A9D" w:rsidP="008B3A9D">
      <w:pPr>
        <w:pStyle w:val="a8"/>
        <w:numPr>
          <w:ilvl w:val="0"/>
          <w:numId w:val="31"/>
        </w:numPr>
        <w:ind w:left="0" w:firstLine="709"/>
        <w:jc w:val="both"/>
        <w:rPr>
          <w:b/>
        </w:rPr>
      </w:pPr>
      <w:r w:rsidRPr="008B3A9D">
        <w:rPr>
          <w:b/>
        </w:rPr>
        <w:t>Организация Конкурса</w:t>
      </w:r>
    </w:p>
    <w:p w:rsidR="008B3A9D" w:rsidRPr="00B04F40" w:rsidRDefault="008B3A9D" w:rsidP="008B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.1. Организацию и проведение Конкурса осущес</w:t>
      </w:r>
      <w:r w:rsidR="00002F52">
        <w:rPr>
          <w:rFonts w:ascii="Times New Roman" w:eastAsia="Times New Roman" w:hAnsi="Times New Roman" w:cs="Times New Roman"/>
          <w:sz w:val="24"/>
          <w:szCs w:val="24"/>
        </w:rPr>
        <w:t xml:space="preserve">твляет оргкомитет (он же жюри)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034007">
        <w:rPr>
          <w:rFonts w:ascii="Times New Roman" w:eastAsia="Times New Roman" w:hAnsi="Times New Roman" w:cs="Times New Roman"/>
          <w:sz w:val="24"/>
          <w:szCs w:val="24"/>
        </w:rPr>
        <w:t xml:space="preserve"> № 2 к приказу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A9D" w:rsidRPr="00B04F40" w:rsidRDefault="008B3A9D" w:rsidP="008B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</w:t>
      </w:r>
      <w:r w:rsidR="00002F52">
        <w:rPr>
          <w:rFonts w:ascii="Times New Roman" w:eastAsia="Times New Roman" w:hAnsi="Times New Roman" w:cs="Times New Roman"/>
          <w:sz w:val="24"/>
          <w:szCs w:val="24"/>
        </w:rPr>
        <w:t>ивания всем участникам Конкурса в соответствии с критериями оценки конкурсных материалов.</w:t>
      </w:r>
    </w:p>
    <w:p w:rsidR="008B3A9D" w:rsidRPr="00A93AC4" w:rsidRDefault="008B3A9D" w:rsidP="008B3A9D">
      <w:pPr>
        <w:pStyle w:val="a8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A93AC4">
        <w:rPr>
          <w:color w:val="000000"/>
        </w:rPr>
        <w:t>Работы по завершению Конкурса не рецензируются.</w:t>
      </w:r>
    </w:p>
    <w:p w:rsidR="008B3A9D" w:rsidRDefault="008B3A9D" w:rsidP="008B3A9D">
      <w:pPr>
        <w:pStyle w:val="a8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006D9">
        <w:rPr>
          <w:color w:val="000000"/>
        </w:rPr>
        <w:t xml:space="preserve">Жюри Конкурса осуществляет оценку работ, определяет победителей и призеров </w:t>
      </w:r>
      <w:r w:rsidR="00002F52">
        <w:rPr>
          <w:color w:val="000000"/>
        </w:rPr>
        <w:t xml:space="preserve">Конкурса </w:t>
      </w:r>
      <w:r w:rsidRPr="00C006D9">
        <w:rPr>
          <w:color w:val="000000"/>
        </w:rPr>
        <w:t>в соответствии с настоящим Положением.</w:t>
      </w:r>
    </w:p>
    <w:p w:rsidR="008B3A9D" w:rsidRDefault="008B3A9D" w:rsidP="008B3A9D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A9D" w:rsidRPr="00D0071C" w:rsidRDefault="008B3A9D" w:rsidP="00002F52">
      <w:pPr>
        <w:pStyle w:val="a8"/>
        <w:ind w:left="709"/>
        <w:jc w:val="center"/>
        <w:rPr>
          <w:b/>
          <w:color w:val="000000"/>
        </w:rPr>
      </w:pPr>
      <w:r w:rsidRPr="0075223D">
        <w:rPr>
          <w:b/>
          <w:bCs/>
          <w:color w:val="000000"/>
          <w:shd w:val="clear" w:color="auto" w:fill="FFFFFF"/>
        </w:rPr>
        <w:t>Критерии оценки конкурсных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65"/>
      </w:tblGrid>
      <w:tr w:rsidR="008B3A9D" w:rsidRPr="0075223D" w:rsidTr="00C3207F">
        <w:tc>
          <w:tcPr>
            <w:tcW w:w="817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балл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Раскрытие ведущей концептуальной идеи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Актуальность и новизна, практическая значимость работы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характер представленного опыта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Нормативно-правовая база (на основе действующих, не утративших силу документов), соответствие представленной работы содержанию документов, регламентирующих деятельность по воспитанию в образовательной организации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конкурсной работы  (</w:t>
            </w: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ивность), степень проработанности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виды и формы воспитательной деятельности, степень проработанности содержания воспитательной работы по выбранным направлениям воспитания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в конкурсной работе ценностно-целевых установок (семейные ценности и традиции)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Наглядность представленных материалов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1C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Оригинальность, креативность 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3A9D" w:rsidRPr="0075223D" w:rsidTr="00C3207F">
        <w:tc>
          <w:tcPr>
            <w:tcW w:w="817" w:type="dxa"/>
          </w:tcPr>
          <w:p w:rsidR="008B3A9D" w:rsidRPr="00333A42" w:rsidRDefault="008B3A9D" w:rsidP="008B3A9D">
            <w:pPr>
              <w:pStyle w:val="a8"/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эстетичность </w:t>
            </w: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 материала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грамотность, отсутствие орфографических/пунктуационных и других ошибок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A9D" w:rsidRPr="0075223D" w:rsidTr="00C3207F">
        <w:tc>
          <w:tcPr>
            <w:tcW w:w="8188" w:type="dxa"/>
            <w:gridSpan w:val="2"/>
          </w:tcPr>
          <w:p w:rsidR="008B3A9D" w:rsidRPr="0075223D" w:rsidRDefault="008B3A9D" w:rsidP="00C3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балл:</w:t>
            </w:r>
          </w:p>
        </w:tc>
        <w:tc>
          <w:tcPr>
            <w:tcW w:w="1665" w:type="dxa"/>
          </w:tcPr>
          <w:p w:rsidR="008B3A9D" w:rsidRPr="0075223D" w:rsidRDefault="008B3A9D" w:rsidP="00C3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B3A9D" w:rsidRPr="008B3A9D" w:rsidRDefault="008B3A9D" w:rsidP="008B3A9D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Pr="00C006D9" w:rsidRDefault="0081563F" w:rsidP="001C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C6CB2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844DB9" w:rsidRDefault="0081563F" w:rsidP="00844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C6CB2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1C6C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 22 апреля</w:t>
      </w:r>
      <w:r w:rsidR="006876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по </w:t>
      </w:r>
      <w:r w:rsidR="001C6C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 мая 2024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F1209" w:rsidRPr="00DF1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1C6C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4DB9" w:rsidRPr="00844DB9" w:rsidRDefault="0081563F" w:rsidP="00844DB9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D4C4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D332C3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BA619A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332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0C8D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DB9" w:rsidRPr="00333A4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4" w:history="1">
        <w:r w:rsidR="00844DB9" w:rsidRPr="00333A4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844DB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44DB9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Сообществе «Учимся жить устойчиво!» по ссылке: </w:t>
      </w:r>
      <w:hyperlink r:id="rId15" w:history="1">
        <w:r w:rsidR="00844DB9" w:rsidRPr="00333A42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  <w:r w:rsidR="00844DB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44DB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844DB9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 чате</w:t>
      </w:r>
      <w:r w:rsidR="00844DB9" w:rsidRPr="00333A42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44DB9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16" w:history="1">
        <w:r w:rsidR="00844DB9" w:rsidRPr="00333A42">
          <w:rPr>
            <w:rStyle w:val="a9"/>
            <w:rFonts w:ascii="Times New Roman" w:hAnsi="Times New Roman" w:cs="Times New Roman"/>
            <w:sz w:val="24"/>
            <w:szCs w:val="24"/>
          </w:rPr>
          <w:t>Учимся жить устойчиво!» VK Мессенджер</w:t>
        </w:r>
      </w:hyperlink>
      <w:r w:rsidR="00844DB9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15F95" w:rsidRPr="006C6AD9" w:rsidRDefault="0081563F" w:rsidP="001C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002F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дипломов победителей и призеров,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</w:t>
      </w:r>
      <w:r w:rsidR="00D332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Конкурса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D332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позднее 22 мая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D332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81563F" w:rsidP="001C6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002F52">
        <w:rPr>
          <w:rFonts w:ascii="Times New Roman" w:eastAsia="Times New Roman" w:hAnsi="Times New Roman" w:cs="Times New Roman"/>
          <w:color w:val="222222"/>
          <w:sz w:val="24"/>
          <w:szCs w:val="24"/>
        </w:rPr>
        <w:t>дипломов и сертификатов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D332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 мая 2024</w:t>
      </w:r>
      <w:r w:rsidR="00A15F9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81563F" w:rsidP="001C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332C3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Конкурсные работы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D332C3">
        <w:rPr>
          <w:rFonts w:ascii="Times New Roman" w:eastAsia="Times New Roman" w:hAnsi="Times New Roman" w:cs="Times New Roman"/>
          <w:color w:val="222222"/>
          <w:sz w:val="24"/>
          <w:szCs w:val="24"/>
        </w:rPr>
        <w:t>7 мая 2024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1F30B5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687690" w:rsidRDefault="00687690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26A02" w:rsidRDefault="008819F1" w:rsidP="00C11E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ab/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1F30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Конкурсе</w:t>
      </w:r>
    </w:p>
    <w:p w:rsidR="00887821" w:rsidRDefault="0081563F" w:rsidP="0003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ED4C4F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034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C752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</w:t>
      </w:r>
      <w:r w:rsidR="00034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(если участвуют 2 педагога на 1 заявку (1 конкурсная работа), то оплата составляет с каждого по 250 рублей, при этом оплату необходимо произвести одним чеком в 500 рублей, пакет документов заполняется одним из двух педагогов (определяется самостоятельно педагогами), в заявке в одной строке указываются 2 педагога, при этом первый в стро</w:t>
      </w:r>
      <w:r w:rsidR="00A42C01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034007">
        <w:rPr>
          <w:rFonts w:ascii="Times New Roman" w:eastAsia="Times New Roman" w:hAnsi="Times New Roman" w:cs="Times New Roman"/>
          <w:color w:val="222222"/>
          <w:sz w:val="24"/>
          <w:szCs w:val="24"/>
        </w:rPr>
        <w:t>е тот, кто заполнил документы).</w:t>
      </w:r>
    </w:p>
    <w:p w:rsidR="00414E18" w:rsidRDefault="0081563F" w:rsidP="0003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</w:t>
      </w:r>
      <w:r w:rsidR="00414E18"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Оплатив услугу и поставив галочку</w:t>
      </w:r>
      <w:r w:rsidR="00414E18">
        <w:rPr>
          <w:noProof/>
        </w:rPr>
        <w:drawing>
          <wp:inline distT="0" distB="0" distL="0" distR="0" wp14:anchorId="7B79DF00" wp14:editId="606D65FE">
            <wp:extent cx="257175" cy="257175"/>
            <wp:effectExtent l="0" t="0" r="0" b="0"/>
            <wp:docPr id="1" name="Рисунок 1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E18"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, вы соглашаетесь с условиями договора публичной оферты, а также на обработку персональных данных.</w:t>
      </w:r>
    </w:p>
    <w:p w:rsidR="00A15F95" w:rsidRPr="00EB630A" w:rsidRDefault="0081563F" w:rsidP="0003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 w:rsidR="006339E6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 участника</w:t>
      </w:r>
      <w:r w:rsidR="00ED4C4F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6339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34007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E9066A" w:rsidRDefault="00A15F95" w:rsidP="00E9066A">
      <w:pPr>
        <w:pStyle w:val="ab"/>
        <w:ind w:firstLine="7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414E1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Зайти на сайт МАУ ИМЦ в раздел «Платные услуги» по ссылке: </w:t>
      </w:r>
      <w:hyperlink r:id="rId18" w:history="1">
        <w:r w:rsidR="00E9066A" w:rsidRPr="00BF3CC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http://imc.tomsk.ru/?page_id=4915</w:t>
        </w:r>
        <w:r w:rsidR="00E9066A" w:rsidRPr="00BF3CC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</w:p>
    <w:p w:rsidR="009D3CCB" w:rsidRDefault="00414E18" w:rsidP="00E9066A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</w:t>
      </w:r>
      <w:r w:rsidRPr="008819F1">
        <w:rPr>
          <w:rFonts w:ascii="Times New Roman" w:eastAsia="Times New Roman" w:hAnsi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 w:rsidR="007D6A69">
        <w:rPr>
          <w:rFonts w:ascii="Times New Roman" w:eastAsia="Times New Roman" w:hAnsi="Times New Roman"/>
          <w:color w:val="222222"/>
          <w:sz w:val="24"/>
          <w:szCs w:val="24"/>
        </w:rPr>
        <w:t>Оплатить участие</w:t>
      </w:r>
      <w:r w:rsidR="00ED4C4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A15F95" w:rsidRPr="00912452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до </w:t>
      </w:r>
      <w:r w:rsidR="009D3CCB">
        <w:rPr>
          <w:rFonts w:ascii="Times New Roman" w:eastAsia="Times New Roman" w:hAnsi="Times New Roman"/>
          <w:b/>
          <w:color w:val="222222"/>
          <w:sz w:val="24"/>
          <w:szCs w:val="24"/>
        </w:rPr>
        <w:t>6</w:t>
      </w:r>
      <w:r w:rsidR="00034007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мая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202</w:t>
      </w:r>
      <w:r w:rsidR="00034007">
        <w:rPr>
          <w:rFonts w:ascii="Times New Roman" w:eastAsia="Times New Roman" w:hAnsi="Times New Roman"/>
          <w:b/>
          <w:color w:val="222222"/>
          <w:sz w:val="24"/>
          <w:szCs w:val="24"/>
        </w:rPr>
        <w:t>4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A15F95"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г.</w:t>
      </w:r>
      <w:r w:rsidR="00DF1209"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/>
          <w:b/>
          <w:sz w:val="24"/>
          <w:szCs w:val="24"/>
        </w:rPr>
        <w:t>(включительно)</w:t>
      </w:r>
      <w:r w:rsidR="00034007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ED4C4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0340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D3CCB" w:rsidRPr="00D95C10"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 w:rsidR="009D3CCB" w:rsidRPr="00D95C1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</w:t>
      </w:r>
      <w:r w:rsidR="009D3CCB">
        <w:rPr>
          <w:rFonts w:ascii="Times New Roman" w:eastAsia="Times New Roman" w:hAnsi="Times New Roman"/>
          <w:color w:val="222222"/>
          <w:sz w:val="24"/>
          <w:szCs w:val="24"/>
        </w:rPr>
        <w:t xml:space="preserve">Конкурс </w:t>
      </w:r>
      <w:r w:rsidR="009D3CCB" w:rsidRPr="00D95C10">
        <w:rPr>
          <w:rFonts w:ascii="Times New Roman" w:eastAsia="Times New Roman" w:hAnsi="Times New Roman"/>
          <w:color w:val="222222"/>
          <w:sz w:val="24"/>
          <w:szCs w:val="24"/>
        </w:rPr>
        <w:t>Семейные ценности и традиции».</w:t>
      </w:r>
    </w:p>
    <w:p w:rsidR="009D3CCB" w:rsidRPr="00D95C10" w:rsidRDefault="009D3CCB" w:rsidP="009D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C4F" w:rsidRDefault="00034007" w:rsidP="00414E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="00A15F95" w:rsidRPr="00EB630A">
        <w:rPr>
          <w:rFonts w:ascii="Times New Roman" w:eastAsia="Times New Roman" w:hAnsi="Times New Roman"/>
          <w:color w:val="222222"/>
          <w:sz w:val="24"/>
          <w:szCs w:val="24"/>
        </w:rPr>
        <w:t>плату можно произвести онлайн через Сбербанк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ссылке</w:t>
      </w:r>
    </w:p>
    <w:p w:rsidR="00ED4C4F" w:rsidRDefault="00A15F95" w:rsidP="00034007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9" w:history="1">
        <w:r w:rsidR="00034007" w:rsidRPr="002044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 w:rsid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034007" w:rsidRDefault="00034007" w:rsidP="00034007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 (можно использов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ать в приложениях любых банков)</w:t>
      </w:r>
    </w:p>
    <w:p w:rsidR="00D9279F" w:rsidRDefault="00D9279F" w:rsidP="00034007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27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034007" w:rsidRPr="00034007" w:rsidRDefault="00034007" w:rsidP="00034007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340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341991">
            <wp:extent cx="1619250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CCB" w:rsidRDefault="009D3CCB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034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2C6E1B">
        <w:rPr>
          <w:rFonts w:ascii="Times New Roman" w:eastAsia="Times New Roman" w:hAnsi="Times New Roman" w:cs="Times New Roman"/>
          <w:color w:val="222222"/>
          <w:sz w:val="24"/>
          <w:szCs w:val="24"/>
        </w:rPr>
        <w:t>к Положению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984B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2C6E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 мая</w:t>
      </w:r>
      <w:r w:rsidR="00154EC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81563F"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DF1209"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54ECC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</w:t>
      </w:r>
      <w:r w:rsidR="00A15F95" w:rsidRPr="007920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чека об оплате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оргкомитет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21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154ECC"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СЕМЕЙНЫЕ ЦЕННОСТИ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  <w:bookmarkStart w:id="0" w:name="_GoBack"/>
      <w:bookmarkEnd w:id="0"/>
    </w:p>
    <w:p w:rsidR="00844DB9" w:rsidRDefault="00844DB9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4DB9" w:rsidRPr="00EE7EDD" w:rsidRDefault="00844DB9" w:rsidP="00844D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7EDD">
        <w:rPr>
          <w:rFonts w:ascii="Times New Roman" w:hAnsi="Times New Roman" w:cs="Times New Roman"/>
          <w:b/>
          <w:sz w:val="24"/>
          <w:szCs w:val="24"/>
        </w:rPr>
        <w:t>. Наг</w:t>
      </w:r>
      <w:r w:rsidR="00ED4C4F">
        <w:rPr>
          <w:rFonts w:ascii="Times New Roman" w:hAnsi="Times New Roman" w:cs="Times New Roman"/>
          <w:b/>
          <w:sz w:val="24"/>
          <w:szCs w:val="24"/>
        </w:rPr>
        <w:t>раждение победителей и призёров Конкурса</w:t>
      </w:r>
    </w:p>
    <w:p w:rsidR="00844DB9" w:rsidRDefault="00844DB9" w:rsidP="00844DB9">
      <w:pPr>
        <w:pStyle w:val="a8"/>
        <w:ind w:left="0" w:firstLine="709"/>
        <w:jc w:val="both"/>
        <w:rPr>
          <w:rStyle w:val="a9"/>
          <w:color w:val="auto"/>
          <w:u w:val="none"/>
        </w:rPr>
      </w:pPr>
      <w:r w:rsidRPr="00EE7EDD">
        <w:rPr>
          <w:lang w:eastAsia="en-US"/>
        </w:rPr>
        <w:t xml:space="preserve">Победители и призеры награждаются электронными грамотами за 1, 2, 3 места, участникам выдаются электронные сертификаты. </w:t>
      </w:r>
    </w:p>
    <w:p w:rsidR="00C17118" w:rsidRDefault="00C17118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2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8-952-892-54-40, Осипова Оксана Александровна, </w:t>
      </w:r>
      <w:r w:rsidR="00154ECC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отдела,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заместитель директора по развитию МАУ ИМЦ</w:t>
      </w:r>
      <w:r w:rsidR="00154E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4C4F" w:rsidRDefault="00ED4C4F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9D3CCB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154ECC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E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4ECC" w:rsidRPr="00154ECC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7D20FA" w:rsidRPr="00154ECC">
        <w:rPr>
          <w:rFonts w:ascii="Times New Roman" w:eastAsia="Times New Roman" w:hAnsi="Times New Roman" w:cs="Times New Roman"/>
          <w:sz w:val="24"/>
          <w:szCs w:val="24"/>
        </w:rPr>
        <w:t>оложению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154ECC" w:rsidRDefault="00154ECC" w:rsidP="004600F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="00154ECC">
              <w:rPr>
                <w:rFonts w:ascii="Times New Roman" w:hAnsi="Times New Roman" w:cs="Times New Roman"/>
                <w:sz w:val="20"/>
                <w:szCs w:val="20"/>
              </w:rPr>
              <w:t>, диплом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563F" w:rsidRPr="008819F1" w:rsidRDefault="0081563F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209" w:rsidRDefault="00DF1209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209" w:rsidRDefault="00DF1209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209" w:rsidRDefault="00DF1209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8379B" w:rsidRDefault="0088379B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 w:rsidR="00DF1209">
        <w:rPr>
          <w:rFonts w:ascii="Times New Roman" w:hAnsi="Times New Roman" w:cs="Times New Roman"/>
          <w:sz w:val="16"/>
          <w:szCs w:val="16"/>
          <w:lang w:eastAsia="en-US"/>
        </w:rPr>
        <w:t xml:space="preserve">№ 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E9066A">
        <w:rPr>
          <w:rFonts w:ascii="Times New Roman" w:hAnsi="Times New Roman" w:cs="Times New Roman"/>
          <w:sz w:val="16"/>
          <w:szCs w:val="16"/>
          <w:lang w:eastAsia="en-US"/>
        </w:rPr>
        <w:t>17.04.2024</w:t>
      </w:r>
      <w:r w:rsidR="004600F4">
        <w:rPr>
          <w:rFonts w:ascii="Times New Roman" w:hAnsi="Times New Roman" w:cs="Times New Roman"/>
          <w:sz w:val="16"/>
          <w:szCs w:val="16"/>
          <w:lang w:eastAsia="en-US"/>
        </w:rPr>
        <w:t>____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E9066A">
        <w:rPr>
          <w:rFonts w:ascii="Times New Roman" w:hAnsi="Times New Roman" w:cs="Times New Roman"/>
          <w:sz w:val="16"/>
          <w:szCs w:val="16"/>
          <w:lang w:eastAsia="en-US"/>
        </w:rPr>
        <w:t>51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  <w:r w:rsidR="0088379B">
        <w:rPr>
          <w:rFonts w:ascii="Times New Roman" w:hAnsi="Times New Roman" w:cs="Times New Roman"/>
          <w:b/>
          <w:sz w:val="24"/>
          <w:szCs w:val="24"/>
        </w:rPr>
        <w:t>и жюри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7B2B9D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9D">
        <w:rPr>
          <w:rFonts w:ascii="Times New Roman" w:eastAsia="Times New Roman" w:hAnsi="Times New Roman" w:cs="Times New Roman"/>
          <w:sz w:val="24"/>
          <w:szCs w:val="24"/>
        </w:rPr>
        <w:t xml:space="preserve"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по теме «Экологическое образование для устойчивого развития в глобальном мире» </w:t>
      </w:r>
      <w:r w:rsidR="00F24357" w:rsidRPr="007B2B9D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7B2B9D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9D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Pr="007B2B9D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9D">
        <w:rPr>
          <w:rFonts w:ascii="Times New Roman" w:eastAsia="Times New Roman" w:hAnsi="Times New Roman" w:cs="Times New Roman"/>
          <w:sz w:val="24"/>
          <w:szCs w:val="24"/>
        </w:rPr>
        <w:t xml:space="preserve">Осипова Оксана Александровна, </w:t>
      </w:r>
      <w:r w:rsidR="0088379B" w:rsidRPr="007B2B9D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отдела, </w:t>
      </w:r>
      <w:r w:rsidRPr="007B2B9D">
        <w:rPr>
          <w:rFonts w:ascii="Times New Roman" w:eastAsia="Times New Roman" w:hAnsi="Times New Roman" w:cs="Times New Roman"/>
          <w:sz w:val="24"/>
          <w:szCs w:val="24"/>
        </w:rPr>
        <w:t>заместитель директора, МАУ ИМЦ</w:t>
      </w:r>
      <w:r w:rsidR="007B2B9D">
        <w:rPr>
          <w:rFonts w:ascii="Times New Roman" w:eastAsia="Times New Roman" w:hAnsi="Times New Roman" w:cs="Times New Roman"/>
          <w:sz w:val="24"/>
          <w:szCs w:val="24"/>
        </w:rPr>
        <w:t xml:space="preserve"> г. Томска</w:t>
      </w:r>
      <w:r w:rsidRPr="007B2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CD" w:rsidRPr="007B2B9D" w:rsidRDefault="006572CD" w:rsidP="006572C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Шахрай Екатерина</w:t>
      </w:r>
      <w:r w:rsidRPr="0075223D">
        <w:rPr>
          <w:rFonts w:ascii="Times New Roman" w:hAnsi="Times New Roman" w:cs="Times New Roman"/>
          <w:sz w:val="24"/>
          <w:szCs w:val="24"/>
          <w:lang w:eastAsia="en-US"/>
        </w:rPr>
        <w:t xml:space="preserve"> Анатольевна, муниципальный тьюто</w:t>
      </w:r>
      <w:r>
        <w:rPr>
          <w:rFonts w:ascii="Times New Roman" w:hAnsi="Times New Roman" w:cs="Times New Roman"/>
          <w:sz w:val="24"/>
          <w:szCs w:val="24"/>
          <w:lang w:eastAsia="en-US"/>
        </w:rPr>
        <w:t>р, старший воспитатель МАДОУ № 3</w:t>
      </w:r>
      <w:r w:rsidRPr="0075223D">
        <w:rPr>
          <w:rFonts w:ascii="Times New Roman" w:hAnsi="Times New Roman" w:cs="Times New Roman"/>
          <w:sz w:val="24"/>
          <w:szCs w:val="24"/>
          <w:lang w:eastAsia="en-US"/>
        </w:rPr>
        <w:t xml:space="preserve">9 </w:t>
      </w:r>
      <w:r w:rsidR="007B2B9D">
        <w:rPr>
          <w:rFonts w:ascii="Times New Roman" w:hAnsi="Times New Roman" w:cs="Times New Roman"/>
          <w:sz w:val="24"/>
          <w:szCs w:val="24"/>
          <w:lang w:eastAsia="en-US"/>
        </w:rPr>
        <w:t xml:space="preserve">г. Томска </w:t>
      </w:r>
      <w:r w:rsidRPr="0075223D">
        <w:rPr>
          <w:rFonts w:ascii="Times New Roman" w:hAnsi="Times New Roman" w:cs="Times New Roman"/>
          <w:sz w:val="24"/>
          <w:szCs w:val="24"/>
          <w:lang w:eastAsia="en-US"/>
        </w:rPr>
        <w:t>(по согласованию);</w:t>
      </w:r>
    </w:p>
    <w:p w:rsidR="007B2B9D" w:rsidRPr="00ED4C4F" w:rsidRDefault="007B2B9D" w:rsidP="007B2B9D">
      <w:pPr>
        <w:pStyle w:val="a8"/>
        <w:numPr>
          <w:ilvl w:val="0"/>
          <w:numId w:val="23"/>
        </w:numPr>
        <w:rPr>
          <w:rFonts w:eastAsia="Calibri"/>
          <w:lang w:eastAsia="en-US"/>
        </w:rPr>
      </w:pPr>
      <w:r w:rsidRPr="007B2B9D">
        <w:rPr>
          <w:lang w:eastAsia="en-US"/>
        </w:rPr>
        <w:t xml:space="preserve">Ледяева Любовь </w:t>
      </w:r>
      <w:r w:rsidRPr="00ED4C4F">
        <w:rPr>
          <w:lang w:eastAsia="en-US"/>
        </w:rPr>
        <w:t xml:space="preserve">Николаевна, </w:t>
      </w:r>
      <w:r w:rsidRPr="00ED4C4F">
        <w:rPr>
          <w:rFonts w:eastAsia="Calibri"/>
          <w:lang w:eastAsia="en-US"/>
        </w:rPr>
        <w:t>муниципальный тьютор, старший воспитатель МАДОУ № 94 г. Томска (по согласованию);</w:t>
      </w:r>
    </w:p>
    <w:p w:rsidR="00993722" w:rsidRPr="00ED4C4F" w:rsidRDefault="00993722" w:rsidP="007B2B9D">
      <w:pPr>
        <w:pStyle w:val="a8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ED4C4F">
        <w:rPr>
          <w:lang w:eastAsia="en-US"/>
        </w:rPr>
        <w:t xml:space="preserve">Садыкова Наргиза Абдумаликовна, </w:t>
      </w:r>
      <w:r w:rsidRPr="00ED4C4F">
        <w:rPr>
          <w:rFonts w:eastAsia="Calibri"/>
          <w:lang w:eastAsia="en-US"/>
        </w:rPr>
        <w:t>старший воспитатель МАДОУ № 133</w:t>
      </w:r>
      <w:r w:rsidR="007B2B9D" w:rsidRPr="00ED4C4F">
        <w:rPr>
          <w:rFonts w:eastAsia="Calibri"/>
          <w:lang w:eastAsia="en-US"/>
        </w:rPr>
        <w:t xml:space="preserve"> г. Томска</w:t>
      </w:r>
      <w:r w:rsidRPr="00ED4C4F">
        <w:rPr>
          <w:rFonts w:eastAsia="Calibri"/>
          <w:lang w:eastAsia="en-US"/>
        </w:rPr>
        <w:t xml:space="preserve"> (по согласованию);</w:t>
      </w:r>
    </w:p>
    <w:p w:rsidR="00BD2851" w:rsidRPr="00BD2851" w:rsidRDefault="00FF1340" w:rsidP="00F34BFB">
      <w:pPr>
        <w:pStyle w:val="a8"/>
        <w:numPr>
          <w:ilvl w:val="0"/>
          <w:numId w:val="23"/>
        </w:numPr>
        <w:jc w:val="both"/>
      </w:pPr>
      <w:r w:rsidRPr="00ED4C4F">
        <w:t>Красавина Кристина Владимировна</w:t>
      </w:r>
      <w:r w:rsidRPr="00FF1340">
        <w:t>, старший воспитатель «ДСОВ № 101» г. Братска Иркутской области (по согласованию).</w:t>
      </w:r>
      <w:r w:rsidR="00BD2851" w:rsidRPr="00BD2851">
        <w:rPr>
          <w:color w:val="000000"/>
        </w:rPr>
        <w:t xml:space="preserve"> </w:t>
      </w:r>
    </w:p>
    <w:p w:rsidR="00087465" w:rsidRPr="00A42C01" w:rsidRDefault="00087465" w:rsidP="0008746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9D">
        <w:rPr>
          <w:rFonts w:ascii="Times New Roman" w:eastAsia="Times New Roman" w:hAnsi="Times New Roman" w:cs="Times New Roman"/>
          <w:sz w:val="24"/>
          <w:szCs w:val="24"/>
        </w:rPr>
        <w:t xml:space="preserve">Казакова Марина Николаевна, старший воспитатель МБДОУ «Детский сад </w:t>
      </w:r>
      <w:r w:rsidRPr="00A42C01">
        <w:rPr>
          <w:rFonts w:ascii="Times New Roman" w:eastAsia="Times New Roman" w:hAnsi="Times New Roman" w:cs="Times New Roman"/>
          <w:sz w:val="24"/>
          <w:szCs w:val="24"/>
        </w:rPr>
        <w:t>комбинированного вида № 95» муниципального образования г. Братска Иркутской области (по согласованию).</w:t>
      </w:r>
    </w:p>
    <w:p w:rsidR="00FF1340" w:rsidRPr="00A42C01" w:rsidRDefault="00BD2851" w:rsidP="00BD2851">
      <w:pPr>
        <w:pStyle w:val="a8"/>
        <w:numPr>
          <w:ilvl w:val="0"/>
          <w:numId w:val="23"/>
        </w:numPr>
        <w:jc w:val="both"/>
      </w:pPr>
      <w:r w:rsidRPr="00BD2851">
        <w:rPr>
          <w:color w:val="000000"/>
        </w:rPr>
        <w:t>Шахабудинова Ольга Николаевна</w:t>
      </w:r>
      <w:r w:rsidR="00D80F4F" w:rsidRPr="00A42C01">
        <w:rPr>
          <w:color w:val="000000"/>
        </w:rPr>
        <w:t>,</w:t>
      </w:r>
      <w:r w:rsidRPr="00A42C01">
        <w:rPr>
          <w:color w:val="000000"/>
        </w:rPr>
        <w:t xml:space="preserve"> </w:t>
      </w:r>
      <w:r w:rsidRPr="00BD2851">
        <w:rPr>
          <w:color w:val="000000"/>
        </w:rPr>
        <w:t>учитель начальных классов</w:t>
      </w:r>
      <w:r w:rsidRPr="00A42C01">
        <w:rPr>
          <w:color w:val="000000"/>
        </w:rPr>
        <w:t xml:space="preserve"> МБОУ СОШ № </w:t>
      </w:r>
      <w:r w:rsidRPr="00BD2851">
        <w:rPr>
          <w:color w:val="000000"/>
        </w:rPr>
        <w:t>29 р.п.Чунский</w:t>
      </w:r>
      <w:r w:rsidR="00D80F4F" w:rsidRPr="00A42C01">
        <w:rPr>
          <w:color w:val="000000"/>
        </w:rPr>
        <w:t xml:space="preserve"> Иркутской области (по согласованию).</w:t>
      </w:r>
    </w:p>
    <w:sectPr w:rsidR="00FF1340" w:rsidRPr="00A42C01" w:rsidSect="007415DA">
      <w:footerReference w:type="default" r:id="rId23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8D" w:rsidRDefault="003F528D">
      <w:pPr>
        <w:spacing w:after="0" w:line="240" w:lineRule="auto"/>
      </w:pPr>
      <w:r>
        <w:separator/>
      </w:r>
    </w:p>
  </w:endnote>
  <w:endnote w:type="continuationSeparator" w:id="0">
    <w:p w:rsidR="003F528D" w:rsidRDefault="003F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9205C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8D" w:rsidRDefault="003F528D">
      <w:pPr>
        <w:spacing w:after="0" w:line="240" w:lineRule="auto"/>
      </w:pPr>
      <w:r>
        <w:separator/>
      </w:r>
    </w:p>
  </w:footnote>
  <w:footnote w:type="continuationSeparator" w:id="0">
    <w:p w:rsidR="003F528D" w:rsidRDefault="003F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436E86"/>
    <w:multiLevelType w:val="hybridMultilevel"/>
    <w:tmpl w:val="C8588182"/>
    <w:lvl w:ilvl="0" w:tplc="B86CB6FE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5D3B73"/>
    <w:multiLevelType w:val="multilevel"/>
    <w:tmpl w:val="FA125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393C"/>
    <w:multiLevelType w:val="hybridMultilevel"/>
    <w:tmpl w:val="FC04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2369"/>
    <w:multiLevelType w:val="multilevel"/>
    <w:tmpl w:val="31FCF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856A47"/>
    <w:multiLevelType w:val="multilevel"/>
    <w:tmpl w:val="FFC24E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6A2200"/>
    <w:multiLevelType w:val="multilevel"/>
    <w:tmpl w:val="0B120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9"/>
  </w:num>
  <w:num w:numId="5">
    <w:abstractNumId w:val="9"/>
  </w:num>
  <w:num w:numId="6">
    <w:abstractNumId w:val="22"/>
  </w:num>
  <w:num w:numId="7">
    <w:abstractNumId w:val="28"/>
  </w:num>
  <w:num w:numId="8">
    <w:abstractNumId w:val="1"/>
  </w:num>
  <w:num w:numId="9">
    <w:abstractNumId w:val="29"/>
  </w:num>
  <w:num w:numId="10">
    <w:abstractNumId w:val="23"/>
  </w:num>
  <w:num w:numId="11">
    <w:abstractNumId w:val="19"/>
  </w:num>
  <w:num w:numId="12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7"/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8"/>
  </w:num>
  <w:num w:numId="23">
    <w:abstractNumId w:val="11"/>
  </w:num>
  <w:num w:numId="24">
    <w:abstractNumId w:val="2"/>
  </w:num>
  <w:num w:numId="25">
    <w:abstractNumId w:val="6"/>
  </w:num>
  <w:num w:numId="26">
    <w:abstractNumId w:val="13"/>
  </w:num>
  <w:num w:numId="27">
    <w:abstractNumId w:val="26"/>
  </w:num>
  <w:num w:numId="28">
    <w:abstractNumId w:val="0"/>
  </w:num>
  <w:num w:numId="29">
    <w:abstractNumId w:val="15"/>
  </w:num>
  <w:num w:numId="30">
    <w:abstractNumId w:val="14"/>
  </w:num>
  <w:num w:numId="31">
    <w:abstractNumId w:val="20"/>
  </w:num>
  <w:num w:numId="32">
    <w:abstractNumId w:val="5"/>
  </w:num>
  <w:num w:numId="33">
    <w:abstractNumId w:val="16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02F52"/>
    <w:rsid w:val="000133A7"/>
    <w:rsid w:val="00026B18"/>
    <w:rsid w:val="0003235B"/>
    <w:rsid w:val="00034007"/>
    <w:rsid w:val="0003602C"/>
    <w:rsid w:val="0003620F"/>
    <w:rsid w:val="0005541C"/>
    <w:rsid w:val="00072176"/>
    <w:rsid w:val="00073AA7"/>
    <w:rsid w:val="000777EE"/>
    <w:rsid w:val="00087465"/>
    <w:rsid w:val="00087C1B"/>
    <w:rsid w:val="000A6B7B"/>
    <w:rsid w:val="000A7D46"/>
    <w:rsid w:val="000B69DC"/>
    <w:rsid w:val="000E3461"/>
    <w:rsid w:val="000E708D"/>
    <w:rsid w:val="000F099D"/>
    <w:rsid w:val="000F0BE2"/>
    <w:rsid w:val="00105C60"/>
    <w:rsid w:val="00105EE7"/>
    <w:rsid w:val="0011414A"/>
    <w:rsid w:val="001253B6"/>
    <w:rsid w:val="0015303A"/>
    <w:rsid w:val="00154ECC"/>
    <w:rsid w:val="00172A20"/>
    <w:rsid w:val="00172CBB"/>
    <w:rsid w:val="00193560"/>
    <w:rsid w:val="001A1888"/>
    <w:rsid w:val="001A2E61"/>
    <w:rsid w:val="001B4BC3"/>
    <w:rsid w:val="001B6F79"/>
    <w:rsid w:val="001C6CB2"/>
    <w:rsid w:val="001E0BC7"/>
    <w:rsid w:val="001E4E2E"/>
    <w:rsid w:val="001E5234"/>
    <w:rsid w:val="001E551D"/>
    <w:rsid w:val="001F30B5"/>
    <w:rsid w:val="00212351"/>
    <w:rsid w:val="00220773"/>
    <w:rsid w:val="00220798"/>
    <w:rsid w:val="0022748B"/>
    <w:rsid w:val="00234135"/>
    <w:rsid w:val="00250094"/>
    <w:rsid w:val="00256FB6"/>
    <w:rsid w:val="00286E7B"/>
    <w:rsid w:val="00290C8D"/>
    <w:rsid w:val="002A48E0"/>
    <w:rsid w:val="002A4E51"/>
    <w:rsid w:val="002B669F"/>
    <w:rsid w:val="002C6E1B"/>
    <w:rsid w:val="002E039C"/>
    <w:rsid w:val="002E6930"/>
    <w:rsid w:val="002F257B"/>
    <w:rsid w:val="002F383A"/>
    <w:rsid w:val="002F60FE"/>
    <w:rsid w:val="00302057"/>
    <w:rsid w:val="00313374"/>
    <w:rsid w:val="00331256"/>
    <w:rsid w:val="00331508"/>
    <w:rsid w:val="003320D4"/>
    <w:rsid w:val="0033436A"/>
    <w:rsid w:val="00335970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3D45"/>
    <w:rsid w:val="003F528D"/>
    <w:rsid w:val="003F5646"/>
    <w:rsid w:val="0040164F"/>
    <w:rsid w:val="0040258E"/>
    <w:rsid w:val="00406C19"/>
    <w:rsid w:val="00414E18"/>
    <w:rsid w:val="00422143"/>
    <w:rsid w:val="004345B5"/>
    <w:rsid w:val="004600F4"/>
    <w:rsid w:val="004622F2"/>
    <w:rsid w:val="004647AC"/>
    <w:rsid w:val="00464C5B"/>
    <w:rsid w:val="00472575"/>
    <w:rsid w:val="00474CC4"/>
    <w:rsid w:val="0047710D"/>
    <w:rsid w:val="00491BDF"/>
    <w:rsid w:val="004C3477"/>
    <w:rsid w:val="004C679A"/>
    <w:rsid w:val="004D0A8D"/>
    <w:rsid w:val="004D1AB9"/>
    <w:rsid w:val="004E62E5"/>
    <w:rsid w:val="004F2886"/>
    <w:rsid w:val="004F7AD3"/>
    <w:rsid w:val="005000F3"/>
    <w:rsid w:val="00501AD3"/>
    <w:rsid w:val="005028D4"/>
    <w:rsid w:val="00510561"/>
    <w:rsid w:val="005209E4"/>
    <w:rsid w:val="005209ED"/>
    <w:rsid w:val="00526436"/>
    <w:rsid w:val="00533D7F"/>
    <w:rsid w:val="00535C85"/>
    <w:rsid w:val="005566C6"/>
    <w:rsid w:val="00562279"/>
    <w:rsid w:val="005626B3"/>
    <w:rsid w:val="005713F6"/>
    <w:rsid w:val="005730B3"/>
    <w:rsid w:val="005902F0"/>
    <w:rsid w:val="00595F29"/>
    <w:rsid w:val="005A3D5E"/>
    <w:rsid w:val="005A432A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572CD"/>
    <w:rsid w:val="006634D6"/>
    <w:rsid w:val="00664BAE"/>
    <w:rsid w:val="0066703B"/>
    <w:rsid w:val="0066709A"/>
    <w:rsid w:val="006728C7"/>
    <w:rsid w:val="00680CF7"/>
    <w:rsid w:val="00687690"/>
    <w:rsid w:val="006B1C96"/>
    <w:rsid w:val="006C0340"/>
    <w:rsid w:val="006C05C4"/>
    <w:rsid w:val="006C6AD9"/>
    <w:rsid w:val="006E1DA9"/>
    <w:rsid w:val="006F303B"/>
    <w:rsid w:val="006F3F04"/>
    <w:rsid w:val="006F6171"/>
    <w:rsid w:val="007021D8"/>
    <w:rsid w:val="00702BC7"/>
    <w:rsid w:val="007140B7"/>
    <w:rsid w:val="007159BB"/>
    <w:rsid w:val="00716E54"/>
    <w:rsid w:val="00722186"/>
    <w:rsid w:val="00735585"/>
    <w:rsid w:val="007415DA"/>
    <w:rsid w:val="007511AD"/>
    <w:rsid w:val="00757EC8"/>
    <w:rsid w:val="0077650F"/>
    <w:rsid w:val="0079205C"/>
    <w:rsid w:val="00792B4E"/>
    <w:rsid w:val="007A26EC"/>
    <w:rsid w:val="007A5BA4"/>
    <w:rsid w:val="007B242E"/>
    <w:rsid w:val="007B2B9D"/>
    <w:rsid w:val="007D1DF7"/>
    <w:rsid w:val="007D20FA"/>
    <w:rsid w:val="007D329D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27C5B"/>
    <w:rsid w:val="00831F27"/>
    <w:rsid w:val="00837CF6"/>
    <w:rsid w:val="00844DB9"/>
    <w:rsid w:val="00851F01"/>
    <w:rsid w:val="008776FB"/>
    <w:rsid w:val="008819F1"/>
    <w:rsid w:val="0088379B"/>
    <w:rsid w:val="00887821"/>
    <w:rsid w:val="00892B18"/>
    <w:rsid w:val="008A1953"/>
    <w:rsid w:val="008A2DC8"/>
    <w:rsid w:val="008B3A9D"/>
    <w:rsid w:val="008D1AE7"/>
    <w:rsid w:val="008E12F7"/>
    <w:rsid w:val="008E6E16"/>
    <w:rsid w:val="008F0566"/>
    <w:rsid w:val="008F1D1C"/>
    <w:rsid w:val="00912452"/>
    <w:rsid w:val="00913F61"/>
    <w:rsid w:val="00934FD5"/>
    <w:rsid w:val="00937074"/>
    <w:rsid w:val="00941F38"/>
    <w:rsid w:val="009443CA"/>
    <w:rsid w:val="00951374"/>
    <w:rsid w:val="0095335E"/>
    <w:rsid w:val="00953ED0"/>
    <w:rsid w:val="009574C5"/>
    <w:rsid w:val="00960937"/>
    <w:rsid w:val="009617A9"/>
    <w:rsid w:val="009676C7"/>
    <w:rsid w:val="00976DC3"/>
    <w:rsid w:val="00984B23"/>
    <w:rsid w:val="00993722"/>
    <w:rsid w:val="0099617E"/>
    <w:rsid w:val="009961DD"/>
    <w:rsid w:val="009B61ED"/>
    <w:rsid w:val="009B62EB"/>
    <w:rsid w:val="009C44BE"/>
    <w:rsid w:val="009C6873"/>
    <w:rsid w:val="009D3CCB"/>
    <w:rsid w:val="009E11B6"/>
    <w:rsid w:val="009E2ADC"/>
    <w:rsid w:val="009F7369"/>
    <w:rsid w:val="00A04653"/>
    <w:rsid w:val="00A15F95"/>
    <w:rsid w:val="00A1731C"/>
    <w:rsid w:val="00A36DEA"/>
    <w:rsid w:val="00A37A40"/>
    <w:rsid w:val="00A42C01"/>
    <w:rsid w:val="00A46DBB"/>
    <w:rsid w:val="00A54914"/>
    <w:rsid w:val="00A63660"/>
    <w:rsid w:val="00A76448"/>
    <w:rsid w:val="00A81B8C"/>
    <w:rsid w:val="00A856C9"/>
    <w:rsid w:val="00A97654"/>
    <w:rsid w:val="00AA0AA3"/>
    <w:rsid w:val="00AB09D1"/>
    <w:rsid w:val="00AC450F"/>
    <w:rsid w:val="00AD198C"/>
    <w:rsid w:val="00AE3BE6"/>
    <w:rsid w:val="00B04F40"/>
    <w:rsid w:val="00B0682F"/>
    <w:rsid w:val="00B14C27"/>
    <w:rsid w:val="00B31EC9"/>
    <w:rsid w:val="00B335AE"/>
    <w:rsid w:val="00B35F6D"/>
    <w:rsid w:val="00B42E78"/>
    <w:rsid w:val="00B447C4"/>
    <w:rsid w:val="00B5315F"/>
    <w:rsid w:val="00B618F7"/>
    <w:rsid w:val="00B62B2B"/>
    <w:rsid w:val="00B64021"/>
    <w:rsid w:val="00B6690E"/>
    <w:rsid w:val="00B802AB"/>
    <w:rsid w:val="00B90351"/>
    <w:rsid w:val="00BA1BFC"/>
    <w:rsid w:val="00BA1EB2"/>
    <w:rsid w:val="00BA619A"/>
    <w:rsid w:val="00BB66A2"/>
    <w:rsid w:val="00BC1CF5"/>
    <w:rsid w:val="00BC38DF"/>
    <w:rsid w:val="00BC408D"/>
    <w:rsid w:val="00BD2851"/>
    <w:rsid w:val="00BD509B"/>
    <w:rsid w:val="00BD7962"/>
    <w:rsid w:val="00BE6B43"/>
    <w:rsid w:val="00BF2A27"/>
    <w:rsid w:val="00C006D9"/>
    <w:rsid w:val="00C11E0C"/>
    <w:rsid w:val="00C17118"/>
    <w:rsid w:val="00C2019C"/>
    <w:rsid w:val="00C2367D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32C3"/>
    <w:rsid w:val="00D373CE"/>
    <w:rsid w:val="00D414E9"/>
    <w:rsid w:val="00D77411"/>
    <w:rsid w:val="00D80F4F"/>
    <w:rsid w:val="00D912DB"/>
    <w:rsid w:val="00D9279F"/>
    <w:rsid w:val="00D95C10"/>
    <w:rsid w:val="00DA23EA"/>
    <w:rsid w:val="00DC26C3"/>
    <w:rsid w:val="00DD50B1"/>
    <w:rsid w:val="00DD7DAB"/>
    <w:rsid w:val="00DE3DA1"/>
    <w:rsid w:val="00DE540B"/>
    <w:rsid w:val="00DE6A70"/>
    <w:rsid w:val="00DF1209"/>
    <w:rsid w:val="00E05218"/>
    <w:rsid w:val="00E071F9"/>
    <w:rsid w:val="00E16B1D"/>
    <w:rsid w:val="00E26A02"/>
    <w:rsid w:val="00E31CA6"/>
    <w:rsid w:val="00E36E42"/>
    <w:rsid w:val="00E601FE"/>
    <w:rsid w:val="00E72BD4"/>
    <w:rsid w:val="00E9066A"/>
    <w:rsid w:val="00EA171E"/>
    <w:rsid w:val="00EA4D14"/>
    <w:rsid w:val="00EB630A"/>
    <w:rsid w:val="00EB72B3"/>
    <w:rsid w:val="00EC102C"/>
    <w:rsid w:val="00EC28E9"/>
    <w:rsid w:val="00ED4C4F"/>
    <w:rsid w:val="00ED4CD7"/>
    <w:rsid w:val="00EF0299"/>
    <w:rsid w:val="00EF4468"/>
    <w:rsid w:val="00F11075"/>
    <w:rsid w:val="00F1383A"/>
    <w:rsid w:val="00F213A5"/>
    <w:rsid w:val="00F24357"/>
    <w:rsid w:val="00F33D4C"/>
    <w:rsid w:val="00F34BFB"/>
    <w:rsid w:val="00F549B8"/>
    <w:rsid w:val="00F92256"/>
    <w:rsid w:val="00FA275A"/>
    <w:rsid w:val="00FB7CEA"/>
    <w:rsid w:val="00FC5E49"/>
    <w:rsid w:val="00FD57B7"/>
    <w:rsid w:val="00FE6376"/>
    <w:rsid w:val="00FF1340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5432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209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link w:val="ac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f">
    <w:name w:val="footnote reference"/>
    <w:rsid w:val="0065718E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rsid w:val="004C679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rtner-unitwin.net/" TargetMode="External"/><Relationship Id="rId18" Type="http://schemas.openxmlformats.org/officeDocument/2006/relationships/hyperlink" Target="http://imc.tomsk.ru/?page_id=4915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oa555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usevents.ru/prazdnik/mejdunarodnyy-den-semi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ferum.ru/?p=messages&amp;join=pFfM_Th_MU6kRyrpkHVTcxVoZNqvsmdhbEE=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public219420298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sberbank.com/sms/shpa/?cs=1392335029832&amp;psh=p&amp;did=17122157893020005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partner-unitwin.net" TargetMode="External"/><Relationship Id="rId22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158</cp:revision>
  <cp:lastPrinted>2024-04-10T08:09:00Z</cp:lastPrinted>
  <dcterms:created xsi:type="dcterms:W3CDTF">2022-01-11T08:28:00Z</dcterms:created>
  <dcterms:modified xsi:type="dcterms:W3CDTF">2024-04-18T02:37:00Z</dcterms:modified>
</cp:coreProperties>
</file>