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2D95" w14:textId="361E9579" w:rsidR="00566286" w:rsidRPr="00566286" w:rsidRDefault="00427212" w:rsidP="005662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566286" w:rsidRPr="00566286">
        <w:rPr>
          <w:rFonts w:ascii="Times New Roman" w:hAnsi="Times New Roman" w:cs="Times New Roman"/>
          <w:b/>
          <w:bCs/>
          <w:sz w:val="24"/>
          <w:szCs w:val="24"/>
        </w:rPr>
        <w:t xml:space="preserve">лайд 1 </w:t>
      </w:r>
    </w:p>
    <w:p w14:paraId="28EABC4F" w14:textId="77777777" w:rsidR="00566286" w:rsidRPr="00566286" w:rsidRDefault="00566286" w:rsidP="005662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6286">
        <w:rPr>
          <w:rFonts w:ascii="Times New Roman" w:hAnsi="Times New Roman" w:cs="Times New Roman"/>
          <w:sz w:val="24"/>
          <w:szCs w:val="24"/>
        </w:rPr>
        <w:t>Формирование детской субъектности в экологическом образовании для устойчивого развития</w:t>
      </w:r>
    </w:p>
    <w:p w14:paraId="5046DF04" w14:textId="77777777" w:rsidR="00566286" w:rsidRPr="00566286" w:rsidRDefault="00566286" w:rsidP="005662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6286">
        <w:rPr>
          <w:rFonts w:ascii="Times New Roman" w:hAnsi="Times New Roman" w:cs="Times New Roman"/>
          <w:sz w:val="24"/>
          <w:szCs w:val="24"/>
        </w:rPr>
        <w:t>Красавина К.В.</w:t>
      </w:r>
    </w:p>
    <w:p w14:paraId="49E67EC2" w14:textId="77777777" w:rsidR="00566286" w:rsidRPr="00566286" w:rsidRDefault="00566286" w:rsidP="005662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6286">
        <w:rPr>
          <w:rFonts w:ascii="Times New Roman" w:hAnsi="Times New Roman" w:cs="Times New Roman"/>
          <w:sz w:val="24"/>
          <w:szCs w:val="24"/>
        </w:rPr>
        <w:t>старший воспитатель МБДОУ «ДСОВ № 101»</w:t>
      </w:r>
    </w:p>
    <w:p w14:paraId="2A99BE4E" w14:textId="77777777" w:rsidR="00566286" w:rsidRPr="00566286" w:rsidRDefault="00566286" w:rsidP="005662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6286">
        <w:rPr>
          <w:rFonts w:ascii="Times New Roman" w:hAnsi="Times New Roman" w:cs="Times New Roman"/>
          <w:sz w:val="24"/>
          <w:szCs w:val="24"/>
        </w:rPr>
        <w:t>муниципального образования города Братска Иркутской области</w:t>
      </w:r>
    </w:p>
    <w:p w14:paraId="791AEB36" w14:textId="4C9889FA" w:rsidR="00BE5ECC" w:rsidRPr="00566286" w:rsidRDefault="00BE5ECC" w:rsidP="00566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F21FA1" w14:textId="2B581A12" w:rsidR="00566286" w:rsidRPr="00566286" w:rsidRDefault="00427212" w:rsidP="005662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566286" w:rsidRPr="00566286">
        <w:rPr>
          <w:rFonts w:ascii="Times New Roman" w:hAnsi="Times New Roman" w:cs="Times New Roman"/>
          <w:b/>
          <w:bCs/>
          <w:sz w:val="24"/>
          <w:szCs w:val="24"/>
        </w:rPr>
        <w:t>лайд 2</w:t>
      </w:r>
    </w:p>
    <w:p w14:paraId="2CD66536" w14:textId="77777777" w:rsidR="00566286" w:rsidRPr="00566286" w:rsidRDefault="00566286" w:rsidP="00566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286">
        <w:rPr>
          <w:rFonts w:ascii="Times New Roman" w:hAnsi="Times New Roman" w:cs="Times New Roman"/>
          <w:sz w:val="24"/>
          <w:szCs w:val="24"/>
        </w:rPr>
        <w:t>Субъектность в образовании – системное качество ребенка, обладающего разнообразными, индивидуализированными формами проявления активности и социальных отношений, своим личным опытом. Субъектность проявляется в разных видах деятельности, в общении с другими людьми, познании окружающего мира, отражает возможности человека по достижению образовательных целей  и решению конкретных педагогических задач.</w:t>
      </w:r>
    </w:p>
    <w:p w14:paraId="37F5981E" w14:textId="73441279" w:rsidR="00566286" w:rsidRPr="00566286" w:rsidRDefault="00566286" w:rsidP="00566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286">
        <w:rPr>
          <w:rFonts w:ascii="Times New Roman" w:hAnsi="Times New Roman" w:cs="Times New Roman"/>
          <w:sz w:val="24"/>
          <w:szCs w:val="24"/>
        </w:rPr>
        <w:t xml:space="preserve">Одним из первых, кто ввел понятие «субъект» в психологическую науку – С.Л. </w:t>
      </w:r>
      <w:proofErr w:type="spellStart"/>
      <w:r w:rsidRPr="00566286">
        <w:rPr>
          <w:rFonts w:ascii="Times New Roman" w:hAnsi="Times New Roman" w:cs="Times New Roman"/>
          <w:sz w:val="24"/>
          <w:szCs w:val="24"/>
        </w:rPr>
        <w:t>Рубиншейн</w:t>
      </w:r>
      <w:proofErr w:type="spellEnd"/>
      <w:r w:rsidRPr="00566286">
        <w:rPr>
          <w:rFonts w:ascii="Times New Roman" w:hAnsi="Times New Roman" w:cs="Times New Roman"/>
          <w:sz w:val="24"/>
          <w:szCs w:val="24"/>
        </w:rPr>
        <w:t>, он определял данное качество человека как базовое, проявляющееся в активности, способности к развитию и интеграции, саморегуляции и самосовершенствованию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DD9ECA" w14:textId="77777777" w:rsidR="00427212" w:rsidRDefault="00427212" w:rsidP="005662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0EA04" w14:textId="6619BFBD" w:rsidR="00566286" w:rsidRPr="00566286" w:rsidRDefault="00566286" w:rsidP="005662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286">
        <w:rPr>
          <w:rFonts w:ascii="Times New Roman" w:hAnsi="Times New Roman" w:cs="Times New Roman"/>
          <w:b/>
          <w:bCs/>
          <w:sz w:val="24"/>
          <w:szCs w:val="24"/>
        </w:rPr>
        <w:t>Слайд 3</w:t>
      </w:r>
    </w:p>
    <w:p w14:paraId="63D98605" w14:textId="450672DD" w:rsidR="00566286" w:rsidRPr="00566286" w:rsidRDefault="00566286" w:rsidP="00566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286">
        <w:rPr>
          <w:rFonts w:ascii="Times New Roman" w:hAnsi="Times New Roman" w:cs="Times New Roman"/>
          <w:sz w:val="24"/>
          <w:szCs w:val="24"/>
        </w:rPr>
        <w:t>Субъективные характеристики личности прописаны в целевых ориентирах Федерального государственного стандарта дошкольного образования, они определяются как возможные достижения ребенка»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3093E7" w14:textId="12A6EA4D" w:rsidR="00566286" w:rsidRPr="00566286" w:rsidRDefault="00566286" w:rsidP="00566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273B58" w14:textId="4E591F7E" w:rsidR="00566286" w:rsidRPr="00427212" w:rsidRDefault="00566286" w:rsidP="00427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7212">
        <w:rPr>
          <w:rFonts w:ascii="Times New Roman" w:hAnsi="Times New Roman" w:cs="Times New Roman"/>
          <w:b/>
          <w:bCs/>
          <w:sz w:val="24"/>
          <w:szCs w:val="24"/>
        </w:rPr>
        <w:t>Слайд 4</w:t>
      </w:r>
    </w:p>
    <w:p w14:paraId="6B1C71D6" w14:textId="77777777" w:rsidR="00566286" w:rsidRPr="00566286" w:rsidRDefault="00566286" w:rsidP="00566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286">
        <w:rPr>
          <w:rFonts w:ascii="Times New Roman" w:hAnsi="Times New Roman" w:cs="Times New Roman"/>
          <w:sz w:val="24"/>
          <w:szCs w:val="24"/>
        </w:rPr>
        <w:t xml:space="preserve">В содержании ООП ДО и программе воспитания не увеличивается объем информации, а подбираются эффективные инструменты и новые способы совместной с ребенком деятельности для формирования основ первичной эколого-культурной грамотности ребенка. </w:t>
      </w:r>
    </w:p>
    <w:p w14:paraId="3D481AE6" w14:textId="77777777" w:rsidR="00566286" w:rsidRPr="00566286" w:rsidRDefault="00566286" w:rsidP="00566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286">
        <w:rPr>
          <w:rFonts w:ascii="Times New Roman" w:hAnsi="Times New Roman" w:cs="Times New Roman"/>
          <w:sz w:val="24"/>
          <w:szCs w:val="24"/>
        </w:rPr>
        <w:t>Чтобы прийти к достаточному уровню сформированности экологической культуры и целевых ориентиров к окончанию дошкольного возраста, считаем эффективным применение современных педагогических  технологий:</w:t>
      </w:r>
    </w:p>
    <w:p w14:paraId="123CC2A6" w14:textId="77777777" w:rsidR="00566286" w:rsidRPr="00566286" w:rsidRDefault="00566286" w:rsidP="00566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286">
        <w:rPr>
          <w:rFonts w:ascii="Times New Roman" w:hAnsi="Times New Roman" w:cs="Times New Roman"/>
          <w:sz w:val="24"/>
          <w:szCs w:val="24"/>
        </w:rPr>
        <w:t xml:space="preserve">Данные педагогические технологии, актуализируют субъективную позицию ребенка в педагогическом процессе, они являются является методом, идущим от детских потребностей и интересов, возрастных и индивидуальных особенностей детей; они открывают возможности формирования собственного жизненного опыта ребенка по взаимодействию с окружающим миром. Субъективность ребенка выражается в наличии собственного мнения или отношения к той или иной ситуации. Если ребенок проявляет инициативу, он показывает, что эта ситуация для него чем-то значима. Поэтому прежде, чем приступить к решению проблемы, нужно понять, что именно вызвало отклик у ребенка. </w:t>
      </w:r>
    </w:p>
    <w:p w14:paraId="76666544" w14:textId="726ED8A7" w:rsidR="00566286" w:rsidRPr="00566286" w:rsidRDefault="00566286" w:rsidP="0042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286">
        <w:rPr>
          <w:rFonts w:ascii="Times New Roman" w:hAnsi="Times New Roman" w:cs="Times New Roman"/>
          <w:sz w:val="24"/>
          <w:szCs w:val="24"/>
        </w:rPr>
        <w:t>Экологические императивы сложны для понимания дошкольниками, поэтому мы ищем свои инструменты, педагогически адаптированные формы предъявления «Зеленых аксиом» - метафоры: сказки, мультфильмы, пословицы, поговорки, картины, рассказы, легенды…</w:t>
      </w:r>
      <w:r w:rsidR="00427212">
        <w:rPr>
          <w:rFonts w:ascii="Times New Roman" w:hAnsi="Times New Roman" w:cs="Times New Roman"/>
          <w:sz w:val="24"/>
          <w:szCs w:val="24"/>
        </w:rPr>
        <w:t xml:space="preserve"> Доказал свою эффективность </w:t>
      </w:r>
      <w:r w:rsidRPr="00566286">
        <w:rPr>
          <w:rFonts w:ascii="Times New Roman" w:hAnsi="Times New Roman" w:cs="Times New Roman"/>
          <w:sz w:val="24"/>
          <w:szCs w:val="24"/>
        </w:rPr>
        <w:t xml:space="preserve"> в практике метод аналогии (правильно заданные вопросы детям, помогают осознать и понять зеленые правила). Через создание психолого-педагогических условий и правильного подбора дидактического инструментария мы сможем добиться у детей формирования социально-нормативных характеристик возможных достижений дошкольников – поведенческих и ценностных ориентиров.</w:t>
      </w:r>
    </w:p>
    <w:p w14:paraId="5147D28B" w14:textId="3134D085" w:rsidR="00566286" w:rsidRPr="00566286" w:rsidRDefault="00566286" w:rsidP="00566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286">
        <w:rPr>
          <w:rFonts w:ascii="Times New Roman" w:hAnsi="Times New Roman" w:cs="Times New Roman"/>
          <w:sz w:val="24"/>
          <w:szCs w:val="24"/>
        </w:rPr>
        <w:t xml:space="preserve">Воспитание основ экологической культуры дошкольников будет проходить результативно, если педагог будет использовать деятельностный подход обучения, акцент на обучение через практику, продуктивную работу детей в группах, развитие самостоятельности и личной ответственности за принятие решений, использовать </w:t>
      </w:r>
      <w:r w:rsidRPr="00566286">
        <w:rPr>
          <w:rFonts w:ascii="Times New Roman" w:hAnsi="Times New Roman" w:cs="Times New Roman"/>
          <w:sz w:val="24"/>
          <w:szCs w:val="24"/>
        </w:rPr>
        <w:lastRenderedPageBreak/>
        <w:t xml:space="preserve">личностно-ориентированную модель общения между педагогом и ребенком (педагог как партнер деятельности), привлекать к решению поставленных задач родителей воспитанников. </w:t>
      </w:r>
    </w:p>
    <w:p w14:paraId="1210ACD6" w14:textId="77777777" w:rsidR="00427212" w:rsidRDefault="00427212" w:rsidP="0042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8516E4" w14:textId="736202C1" w:rsidR="00566286" w:rsidRPr="00427212" w:rsidRDefault="00566286" w:rsidP="00427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7212">
        <w:rPr>
          <w:rFonts w:ascii="Times New Roman" w:hAnsi="Times New Roman" w:cs="Times New Roman"/>
          <w:b/>
          <w:bCs/>
          <w:sz w:val="24"/>
          <w:szCs w:val="24"/>
        </w:rPr>
        <w:t>Слад 5</w:t>
      </w:r>
    </w:p>
    <w:p w14:paraId="123367C2" w14:textId="77777777" w:rsidR="00566286" w:rsidRPr="00566286" w:rsidRDefault="00566286" w:rsidP="00566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286">
        <w:rPr>
          <w:rFonts w:ascii="Times New Roman" w:hAnsi="Times New Roman" w:cs="Times New Roman"/>
          <w:sz w:val="24"/>
          <w:szCs w:val="24"/>
        </w:rPr>
        <w:t>Эколого-культурная грамотность закладывает не научное представление об окружающем мире, а ценностный смысл, значение «лично-для-меня».</w:t>
      </w:r>
    </w:p>
    <w:p w14:paraId="0A5EE29D" w14:textId="77777777" w:rsidR="00566286" w:rsidRPr="00566286" w:rsidRDefault="00566286" w:rsidP="00566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286">
        <w:rPr>
          <w:rFonts w:ascii="Times New Roman" w:hAnsi="Times New Roman" w:cs="Times New Roman"/>
          <w:sz w:val="24"/>
          <w:szCs w:val="24"/>
        </w:rPr>
        <w:t xml:space="preserve">Необходимо выстраивать организацию воспитательно-образовательного процесса с опорой на базовые </w:t>
      </w:r>
      <w:proofErr w:type="spellStart"/>
      <w:r w:rsidRPr="00566286">
        <w:rPr>
          <w:rFonts w:ascii="Times New Roman" w:hAnsi="Times New Roman" w:cs="Times New Roman"/>
          <w:sz w:val="24"/>
          <w:szCs w:val="24"/>
        </w:rPr>
        <w:t>архитипически</w:t>
      </w:r>
      <w:proofErr w:type="spellEnd"/>
      <w:r w:rsidRPr="00566286">
        <w:rPr>
          <w:rFonts w:ascii="Times New Roman" w:hAnsi="Times New Roman" w:cs="Times New Roman"/>
          <w:sz w:val="24"/>
          <w:szCs w:val="24"/>
        </w:rPr>
        <w:t xml:space="preserve"> значимые образы, перекликающиеся с экологическим императивом (границы дозволенного природой, Н.Н. Моисеев). Это органичная возможность формировать у воспитанников ценностные экологические (</w:t>
      </w:r>
      <w:proofErr w:type="spellStart"/>
      <w:r w:rsidRPr="00566286">
        <w:rPr>
          <w:rFonts w:ascii="Times New Roman" w:hAnsi="Times New Roman" w:cs="Times New Roman"/>
          <w:sz w:val="24"/>
          <w:szCs w:val="24"/>
        </w:rPr>
        <w:t>экоцентрические</w:t>
      </w:r>
      <w:proofErr w:type="spellEnd"/>
      <w:r w:rsidRPr="00566286">
        <w:rPr>
          <w:rFonts w:ascii="Times New Roman" w:hAnsi="Times New Roman" w:cs="Times New Roman"/>
          <w:sz w:val="24"/>
          <w:szCs w:val="24"/>
        </w:rPr>
        <w:t xml:space="preserve">) установки и реализовать задачи нравственно-экологического воспитания. </w:t>
      </w:r>
    </w:p>
    <w:p w14:paraId="411D18C5" w14:textId="144C0247" w:rsidR="00427212" w:rsidRDefault="00427212" w:rsidP="0042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0026EC" w14:textId="57B9C894" w:rsidR="00427212" w:rsidRPr="00427212" w:rsidRDefault="00427212" w:rsidP="00427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7212">
        <w:rPr>
          <w:rFonts w:ascii="Times New Roman" w:hAnsi="Times New Roman" w:cs="Times New Roman"/>
          <w:b/>
          <w:bCs/>
          <w:sz w:val="24"/>
          <w:szCs w:val="24"/>
        </w:rPr>
        <w:t>Слайд 6</w:t>
      </w:r>
    </w:p>
    <w:p w14:paraId="25E3F44E" w14:textId="29B5DE47" w:rsidR="00427212" w:rsidRPr="00566286" w:rsidRDefault="00427212" w:rsidP="0042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286">
        <w:rPr>
          <w:rFonts w:ascii="Times New Roman" w:hAnsi="Times New Roman" w:cs="Times New Roman"/>
          <w:sz w:val="24"/>
          <w:szCs w:val="24"/>
        </w:rPr>
        <w:t>Задача педагогов практиков заключается в тренировке своего педагогического наблюдения «хвостиков субъектности», активизации желания расширить, проработать и детализировать условия развития детской субъектности.</w:t>
      </w:r>
    </w:p>
    <w:p w14:paraId="35200D95" w14:textId="77777777" w:rsidR="00427212" w:rsidRPr="00566286" w:rsidRDefault="00427212" w:rsidP="0042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113A91" w14:textId="77777777" w:rsidR="00566286" w:rsidRPr="00566286" w:rsidRDefault="00566286" w:rsidP="00566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6286" w:rsidRPr="0056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CC"/>
    <w:rsid w:val="001D3585"/>
    <w:rsid w:val="00427212"/>
    <w:rsid w:val="00566286"/>
    <w:rsid w:val="00B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8A67"/>
  <w15:chartTrackingRefBased/>
  <w15:docId w15:val="{CD7288F6-5D14-4B00-9555-A3FA8597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</cp:revision>
  <dcterms:created xsi:type="dcterms:W3CDTF">2022-11-02T13:30:00Z</dcterms:created>
  <dcterms:modified xsi:type="dcterms:W3CDTF">2022-11-02T14:02:00Z</dcterms:modified>
</cp:coreProperties>
</file>