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18" w:rsidRDefault="00864318" w:rsidP="00864318">
      <w:pPr>
        <w:pStyle w:val="a8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 w:rsidRPr="0029130B">
        <w:rPr>
          <w:noProof/>
        </w:rPr>
        <w:drawing>
          <wp:inline distT="0" distB="0" distL="0" distR="0">
            <wp:extent cx="2684419" cy="1034453"/>
            <wp:effectExtent l="0" t="0" r="1905" b="0"/>
            <wp:docPr id="2" name="Рисунок 2" descr="E:\Продолжение\РАН\НАШ БУРАН\Сайт\Фото структурные сайта\RAN_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должение\РАН\НАШ БУРАН\Сайт\Фото структурные сайта\RAN_log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19" cy="103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18" w:rsidRDefault="00864318" w:rsidP="00864318">
      <w:pPr>
        <w:pStyle w:val="a8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</w:p>
    <w:p w:rsidR="00864318" w:rsidRPr="00864318" w:rsidRDefault="00864318" w:rsidP="00864318">
      <w:pPr>
        <w:pStyle w:val="a8"/>
        <w:spacing w:before="0" w:beforeAutospacing="0" w:after="0" w:afterAutospacing="0" w:line="276" w:lineRule="auto"/>
        <w:jc w:val="center"/>
      </w:pPr>
      <w:r w:rsidRPr="00864318">
        <w:rPr>
          <w:rStyle w:val="a7"/>
        </w:rPr>
        <w:t>Комиссия РАН</w:t>
      </w:r>
    </w:p>
    <w:p w:rsidR="00864318" w:rsidRPr="00864318" w:rsidRDefault="00864318" w:rsidP="00864318">
      <w:pPr>
        <w:pStyle w:val="a8"/>
        <w:spacing w:before="0" w:beforeAutospacing="0" w:after="0" w:afterAutospacing="0" w:line="276" w:lineRule="auto"/>
        <w:jc w:val="center"/>
      </w:pPr>
      <w:r w:rsidRPr="00864318">
        <w:rPr>
          <w:rStyle w:val="a7"/>
        </w:rPr>
        <w:t>по изучению научного наследия выдающихся ученых</w:t>
      </w:r>
    </w:p>
    <w:p w:rsidR="00864318" w:rsidRPr="00864318" w:rsidRDefault="00864318" w:rsidP="00864318">
      <w:pPr>
        <w:pStyle w:val="a8"/>
        <w:spacing w:before="0" w:beforeAutospacing="0" w:after="120" w:afterAutospacing="0" w:line="276" w:lineRule="auto"/>
        <w:jc w:val="center"/>
      </w:pPr>
      <w:r w:rsidRPr="00864318">
        <w:t>(Н.Н. Моисеев)</w:t>
      </w:r>
    </w:p>
    <w:p w:rsidR="00864318" w:rsidRDefault="00864318" w:rsidP="00864318">
      <w:pPr>
        <w:pStyle w:val="a8"/>
        <w:spacing w:before="0" w:beforeAutospacing="0" w:after="0" w:afterAutospacing="0" w:line="276" w:lineRule="auto"/>
        <w:jc w:val="center"/>
        <w:rPr>
          <w:rStyle w:val="a7"/>
        </w:rPr>
      </w:pPr>
      <w:r w:rsidRPr="00864318">
        <w:rPr>
          <w:rStyle w:val="a7"/>
        </w:rPr>
        <w:t>Московский государственный университет  имени </w:t>
      </w:r>
    </w:p>
    <w:p w:rsidR="00864318" w:rsidRPr="00864318" w:rsidRDefault="00864318" w:rsidP="00864318">
      <w:pPr>
        <w:pStyle w:val="a8"/>
        <w:spacing w:before="0" w:beforeAutospacing="0" w:after="0" w:afterAutospacing="0" w:line="276" w:lineRule="auto"/>
        <w:jc w:val="center"/>
      </w:pPr>
      <w:r w:rsidRPr="00864318">
        <w:rPr>
          <w:rStyle w:val="a7"/>
        </w:rPr>
        <w:t>М.В. Ломоносова</w:t>
      </w:r>
    </w:p>
    <w:p w:rsidR="00864318" w:rsidRPr="00864318" w:rsidRDefault="00864318" w:rsidP="00864318">
      <w:pPr>
        <w:pStyle w:val="a8"/>
        <w:spacing w:before="0" w:beforeAutospacing="0" w:after="120" w:afterAutospacing="0" w:line="276" w:lineRule="auto"/>
        <w:jc w:val="center"/>
      </w:pPr>
      <w:r w:rsidRPr="00864318">
        <w:t>Факультет глобальных процессов</w:t>
      </w:r>
    </w:p>
    <w:p w:rsidR="00864318" w:rsidRPr="00864318" w:rsidRDefault="00864318" w:rsidP="00864318">
      <w:pPr>
        <w:pStyle w:val="a8"/>
        <w:spacing w:before="0" w:beforeAutospacing="0" w:after="0" w:afterAutospacing="0" w:line="276" w:lineRule="auto"/>
        <w:jc w:val="center"/>
      </w:pPr>
      <w:r w:rsidRPr="00864318">
        <w:rPr>
          <w:rStyle w:val="a7"/>
        </w:rPr>
        <w:t>Международный независимый эколого-политологический университет</w:t>
      </w:r>
    </w:p>
    <w:p w:rsidR="00864318" w:rsidRPr="00864318" w:rsidRDefault="00864318" w:rsidP="00864318">
      <w:pPr>
        <w:pStyle w:val="a8"/>
        <w:spacing w:before="0" w:beforeAutospacing="0" w:after="120" w:afterAutospacing="0" w:line="276" w:lineRule="auto"/>
        <w:jc w:val="center"/>
      </w:pPr>
      <w:r w:rsidRPr="00864318">
        <w:t>Научная академическая школа будущих ученых российской академической науки</w:t>
      </w:r>
    </w:p>
    <w:p w:rsidR="00864318" w:rsidRPr="00864318" w:rsidRDefault="00864318" w:rsidP="00864318">
      <w:pPr>
        <w:pStyle w:val="a8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864318">
        <w:rPr>
          <w:sz w:val="28"/>
          <w:szCs w:val="28"/>
        </w:rPr>
        <w:t>__________</w:t>
      </w:r>
    </w:p>
    <w:p w:rsidR="00864318" w:rsidRPr="00864318" w:rsidRDefault="00864318" w:rsidP="00864318">
      <w:pPr>
        <w:pStyle w:val="3"/>
        <w:spacing w:before="0" w:beforeAutospacing="0" w:after="120" w:afterAutospacing="0" w:line="276" w:lineRule="auto"/>
        <w:jc w:val="center"/>
        <w:rPr>
          <w:b w:val="0"/>
          <w:sz w:val="28"/>
          <w:szCs w:val="28"/>
        </w:rPr>
      </w:pPr>
      <w:r w:rsidRPr="00864318">
        <w:rPr>
          <w:b w:val="0"/>
          <w:sz w:val="28"/>
          <w:szCs w:val="28"/>
        </w:rPr>
        <w:t>Цикл конференций</w:t>
      </w:r>
    </w:p>
    <w:p w:rsidR="00864318" w:rsidRPr="00744763" w:rsidRDefault="00864318" w:rsidP="00864318">
      <w:pPr>
        <w:pStyle w:val="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744763">
        <w:rPr>
          <w:rStyle w:val="a7"/>
          <w:b/>
          <w:bCs w:val="0"/>
          <w:sz w:val="28"/>
          <w:szCs w:val="28"/>
        </w:rPr>
        <w:t>Мир и наука в ХХI веке: глобальные вызовы и риски</w:t>
      </w:r>
    </w:p>
    <w:p w:rsidR="00864318" w:rsidRPr="00864318" w:rsidRDefault="00864318" w:rsidP="00864318">
      <w:pPr>
        <w:pStyle w:val="a8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864318">
        <w:rPr>
          <w:rStyle w:val="a7"/>
          <w:sz w:val="28"/>
          <w:szCs w:val="28"/>
        </w:rPr>
        <w:t>____________</w:t>
      </w:r>
      <w:r w:rsidR="00744763">
        <w:rPr>
          <w:rStyle w:val="a7"/>
          <w:sz w:val="28"/>
          <w:szCs w:val="28"/>
        </w:rPr>
        <w:t xml:space="preserve">________________________________________________ </w:t>
      </w:r>
    </w:p>
    <w:p w:rsidR="00864318" w:rsidRPr="00864318" w:rsidRDefault="00864318" w:rsidP="00864318">
      <w:pPr>
        <w:pStyle w:val="a8"/>
        <w:spacing w:before="0" w:beforeAutospacing="0" w:after="120" w:afterAutospacing="0" w:line="276" w:lineRule="auto"/>
        <w:jc w:val="center"/>
        <w:rPr>
          <w:sz w:val="28"/>
          <w:szCs w:val="28"/>
        </w:rPr>
      </w:pPr>
    </w:p>
    <w:p w:rsidR="00B366CF" w:rsidRPr="004A0B88" w:rsidRDefault="00B366CF" w:rsidP="00864318">
      <w:pPr>
        <w:pStyle w:val="4"/>
        <w:spacing w:before="0" w:beforeAutospacing="0" w:after="120" w:afterAutospacing="0" w:line="276" w:lineRule="auto"/>
        <w:jc w:val="center"/>
        <w:rPr>
          <w:b w:val="0"/>
          <w:sz w:val="22"/>
          <w:szCs w:val="22"/>
        </w:rPr>
      </w:pPr>
      <w:r w:rsidRPr="004A0B88">
        <w:rPr>
          <w:color w:val="000000" w:themeColor="text1"/>
          <w:sz w:val="22"/>
          <w:szCs w:val="22"/>
        </w:rPr>
        <w:t xml:space="preserve">ВТОРАЯ </w:t>
      </w:r>
      <w:r w:rsidRPr="004A0B88">
        <w:rPr>
          <w:b w:val="0"/>
          <w:sz w:val="22"/>
          <w:szCs w:val="22"/>
        </w:rPr>
        <w:t xml:space="preserve"> </w:t>
      </w:r>
    </w:p>
    <w:p w:rsidR="00864318" w:rsidRPr="00864318" w:rsidRDefault="006C65A9" w:rsidP="00864318">
      <w:pPr>
        <w:pStyle w:val="4"/>
        <w:spacing w:before="0" w:beforeAutospacing="0" w:after="12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864318" w:rsidRPr="00864318">
        <w:rPr>
          <w:b w:val="0"/>
          <w:sz w:val="28"/>
          <w:szCs w:val="28"/>
        </w:rPr>
        <w:t xml:space="preserve">еждународная </w:t>
      </w:r>
      <w:r w:rsidR="00864318" w:rsidRPr="004A0B88">
        <w:rPr>
          <w:b w:val="0"/>
          <w:color w:val="000000" w:themeColor="text1"/>
          <w:sz w:val="28"/>
          <w:szCs w:val="28"/>
        </w:rPr>
        <w:t>научн</w:t>
      </w:r>
      <w:r w:rsidRPr="004A0B88">
        <w:rPr>
          <w:b w:val="0"/>
          <w:color w:val="000000" w:themeColor="text1"/>
          <w:sz w:val="28"/>
          <w:szCs w:val="28"/>
        </w:rPr>
        <w:t>ая</w:t>
      </w:r>
      <w:r w:rsidR="00864318" w:rsidRPr="00864318">
        <w:rPr>
          <w:b w:val="0"/>
          <w:sz w:val="28"/>
          <w:szCs w:val="28"/>
        </w:rPr>
        <w:t xml:space="preserve"> конференция</w:t>
      </w:r>
    </w:p>
    <w:p w:rsidR="00864318" w:rsidRPr="00744763" w:rsidRDefault="00864318" w:rsidP="00744763">
      <w:pPr>
        <w:pStyle w:val="2"/>
        <w:spacing w:before="0" w:beforeAutospacing="0" w:after="120" w:afterAutospacing="0" w:line="276" w:lineRule="auto"/>
        <w:jc w:val="center"/>
        <w:rPr>
          <w:sz w:val="32"/>
          <w:szCs w:val="32"/>
        </w:rPr>
      </w:pPr>
      <w:r w:rsidRPr="00744763">
        <w:rPr>
          <w:rStyle w:val="a7"/>
          <w:b/>
          <w:bCs w:val="0"/>
          <w:sz w:val="32"/>
          <w:szCs w:val="32"/>
        </w:rPr>
        <w:t>Мир и наука в ХХI веке: глобальные вызовы и риски</w:t>
      </w:r>
    </w:p>
    <w:p w:rsidR="00864318" w:rsidRDefault="00864318" w:rsidP="00864318">
      <w:pPr>
        <w:pStyle w:val="a8"/>
        <w:spacing w:before="0" w:beforeAutospacing="0" w:after="120" w:afterAutospacing="0" w:line="276" w:lineRule="auto"/>
        <w:jc w:val="center"/>
        <w:rPr>
          <w:rStyle w:val="a7"/>
          <w:sz w:val="28"/>
          <w:szCs w:val="28"/>
        </w:rPr>
      </w:pPr>
    </w:p>
    <w:p w:rsidR="00864318" w:rsidRPr="00864318" w:rsidRDefault="00C87408" w:rsidP="00864318">
      <w:pPr>
        <w:pStyle w:val="a8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4A0B88">
        <w:rPr>
          <w:rStyle w:val="a7"/>
          <w:color w:val="000000" w:themeColor="text1"/>
          <w:sz w:val="28"/>
          <w:szCs w:val="28"/>
        </w:rPr>
        <w:t>1</w:t>
      </w:r>
      <w:r w:rsidR="004A0B88" w:rsidRPr="004A0B88">
        <w:rPr>
          <w:rStyle w:val="a7"/>
          <w:color w:val="000000" w:themeColor="text1"/>
          <w:sz w:val="28"/>
          <w:szCs w:val="28"/>
        </w:rPr>
        <w:t>4</w:t>
      </w:r>
      <w:r w:rsidR="00B366CF" w:rsidRPr="004A0B88">
        <w:rPr>
          <w:rStyle w:val="a7"/>
          <w:color w:val="000000" w:themeColor="text1"/>
          <w:sz w:val="28"/>
          <w:szCs w:val="28"/>
        </w:rPr>
        <w:t xml:space="preserve"> </w:t>
      </w:r>
      <w:r w:rsidR="00B366CF">
        <w:rPr>
          <w:rStyle w:val="a7"/>
          <w:sz w:val="28"/>
          <w:szCs w:val="28"/>
        </w:rPr>
        <w:t xml:space="preserve">января </w:t>
      </w:r>
      <w:r w:rsidR="00864318" w:rsidRPr="00864318">
        <w:rPr>
          <w:rStyle w:val="a7"/>
          <w:sz w:val="28"/>
          <w:szCs w:val="28"/>
        </w:rPr>
        <w:t>202</w:t>
      </w:r>
      <w:r w:rsidR="00B366CF">
        <w:rPr>
          <w:rStyle w:val="a7"/>
          <w:sz w:val="28"/>
          <w:szCs w:val="28"/>
        </w:rPr>
        <w:t>1</w:t>
      </w:r>
      <w:r w:rsidR="00864318" w:rsidRPr="00864318">
        <w:rPr>
          <w:rStyle w:val="a7"/>
          <w:sz w:val="28"/>
          <w:szCs w:val="28"/>
        </w:rPr>
        <w:t xml:space="preserve"> г.</w:t>
      </w:r>
    </w:p>
    <w:p w:rsidR="00864318" w:rsidRPr="00564884" w:rsidRDefault="00864318" w:rsidP="001D1EE9">
      <w:pPr>
        <w:pStyle w:val="4"/>
        <w:spacing w:before="0" w:beforeAutospacing="0" w:after="12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4884">
        <w:rPr>
          <w:b w:val="0"/>
          <w:sz w:val="28"/>
          <w:szCs w:val="28"/>
        </w:rPr>
        <w:t>Конференция по обсуждению современных проблем в мире и науке является прод</w:t>
      </w:r>
      <w:r w:rsidR="007D0CC8">
        <w:rPr>
          <w:b w:val="0"/>
          <w:sz w:val="28"/>
          <w:szCs w:val="28"/>
        </w:rPr>
        <w:t>олжением серии мероприятий РАН по</w:t>
      </w:r>
      <w:r w:rsidRPr="00564884">
        <w:rPr>
          <w:b w:val="0"/>
          <w:sz w:val="28"/>
          <w:szCs w:val="28"/>
        </w:rPr>
        <w:t xml:space="preserve"> заявленной </w:t>
      </w:r>
      <w:r w:rsidR="007D0CC8" w:rsidRPr="001D1EE9">
        <w:rPr>
          <w:b w:val="0"/>
          <w:sz w:val="28"/>
          <w:szCs w:val="28"/>
        </w:rPr>
        <w:t>проблематике</w:t>
      </w:r>
      <w:r w:rsidR="007D0CC8">
        <w:rPr>
          <w:b w:val="0"/>
          <w:sz w:val="28"/>
          <w:szCs w:val="28"/>
        </w:rPr>
        <w:t xml:space="preserve"> </w:t>
      </w:r>
      <w:r w:rsidRPr="00564884">
        <w:rPr>
          <w:b w:val="0"/>
          <w:sz w:val="28"/>
          <w:szCs w:val="28"/>
        </w:rPr>
        <w:t>на научном форуме (</w:t>
      </w:r>
      <w:r w:rsidR="00B366CF" w:rsidRPr="00564884">
        <w:rPr>
          <w:b w:val="0"/>
          <w:sz w:val="28"/>
          <w:szCs w:val="28"/>
        </w:rPr>
        <w:t>июнь</w:t>
      </w:r>
      <w:r w:rsidRPr="00564884">
        <w:rPr>
          <w:b w:val="0"/>
          <w:sz w:val="28"/>
          <w:szCs w:val="28"/>
        </w:rPr>
        <w:t xml:space="preserve"> 2019</w:t>
      </w:r>
      <w:r w:rsidR="001D1EE9">
        <w:rPr>
          <w:b w:val="0"/>
          <w:sz w:val="28"/>
          <w:szCs w:val="28"/>
        </w:rPr>
        <w:t xml:space="preserve"> </w:t>
      </w:r>
      <w:r w:rsidR="00564884" w:rsidRPr="00564884">
        <w:rPr>
          <w:b w:val="0"/>
          <w:sz w:val="28"/>
          <w:szCs w:val="28"/>
        </w:rPr>
        <w:t>г.</w:t>
      </w:r>
      <w:r w:rsidRPr="00564884">
        <w:rPr>
          <w:b w:val="0"/>
          <w:sz w:val="28"/>
          <w:szCs w:val="28"/>
        </w:rPr>
        <w:t>)</w:t>
      </w:r>
      <w:r w:rsidR="00564884" w:rsidRPr="00564884">
        <w:rPr>
          <w:b w:val="0"/>
          <w:sz w:val="28"/>
          <w:szCs w:val="28"/>
        </w:rPr>
        <w:t>,</w:t>
      </w:r>
      <w:r w:rsidRPr="00564884">
        <w:rPr>
          <w:b w:val="0"/>
          <w:sz w:val="28"/>
          <w:szCs w:val="28"/>
        </w:rPr>
        <w:t xml:space="preserve"> ХХ</w:t>
      </w:r>
      <w:r w:rsidR="001D1EE9">
        <w:rPr>
          <w:b w:val="0"/>
          <w:sz w:val="28"/>
          <w:szCs w:val="28"/>
          <w:lang w:val="en-US"/>
        </w:rPr>
        <w:t>V</w:t>
      </w:r>
      <w:r w:rsidRPr="00564884">
        <w:rPr>
          <w:b w:val="0"/>
          <w:sz w:val="28"/>
          <w:szCs w:val="28"/>
        </w:rPr>
        <w:t>III Моисеевских чтениях</w:t>
      </w:r>
      <w:r w:rsidR="007D0CC8">
        <w:rPr>
          <w:b w:val="0"/>
          <w:sz w:val="28"/>
          <w:szCs w:val="28"/>
        </w:rPr>
        <w:t xml:space="preserve"> (2020</w:t>
      </w:r>
      <w:r w:rsidR="001D1EE9">
        <w:rPr>
          <w:b w:val="0"/>
          <w:sz w:val="28"/>
          <w:szCs w:val="28"/>
        </w:rPr>
        <w:t xml:space="preserve"> </w:t>
      </w:r>
      <w:r w:rsidR="007D0CC8">
        <w:rPr>
          <w:b w:val="0"/>
          <w:sz w:val="28"/>
          <w:szCs w:val="28"/>
        </w:rPr>
        <w:t>г.)</w:t>
      </w:r>
      <w:r w:rsidRPr="00564884">
        <w:rPr>
          <w:b w:val="0"/>
          <w:sz w:val="28"/>
          <w:szCs w:val="28"/>
        </w:rPr>
        <w:t xml:space="preserve"> </w:t>
      </w:r>
      <w:r w:rsidR="00564884" w:rsidRPr="00564884">
        <w:rPr>
          <w:b w:val="0"/>
          <w:sz w:val="28"/>
          <w:szCs w:val="28"/>
        </w:rPr>
        <w:t xml:space="preserve">и Первой </w:t>
      </w:r>
      <w:r w:rsidR="00BC3D0A">
        <w:rPr>
          <w:b w:val="0"/>
          <w:sz w:val="28"/>
          <w:szCs w:val="28"/>
        </w:rPr>
        <w:t>м</w:t>
      </w:r>
      <w:r w:rsidR="00564884" w:rsidRPr="00564884">
        <w:rPr>
          <w:b w:val="0"/>
          <w:sz w:val="28"/>
          <w:szCs w:val="28"/>
        </w:rPr>
        <w:t>еждународн</w:t>
      </w:r>
      <w:r w:rsidR="00BC3D0A">
        <w:rPr>
          <w:b w:val="0"/>
          <w:sz w:val="28"/>
          <w:szCs w:val="28"/>
        </w:rPr>
        <w:t>ой</w:t>
      </w:r>
      <w:r w:rsidR="00564884" w:rsidRPr="00564884">
        <w:rPr>
          <w:b w:val="0"/>
          <w:sz w:val="28"/>
          <w:szCs w:val="28"/>
        </w:rPr>
        <w:t xml:space="preserve"> научно-практическ</w:t>
      </w:r>
      <w:r w:rsidR="00BC3D0A">
        <w:rPr>
          <w:b w:val="0"/>
          <w:sz w:val="28"/>
          <w:szCs w:val="28"/>
        </w:rPr>
        <w:t>ой конференции</w:t>
      </w:r>
      <w:r w:rsidR="00564884">
        <w:rPr>
          <w:b w:val="0"/>
          <w:sz w:val="28"/>
          <w:szCs w:val="28"/>
        </w:rPr>
        <w:t xml:space="preserve"> «</w:t>
      </w:r>
      <w:r w:rsidR="00564884" w:rsidRPr="00564884">
        <w:rPr>
          <w:rStyle w:val="a7"/>
          <w:bCs w:val="0"/>
          <w:sz w:val="28"/>
          <w:szCs w:val="28"/>
        </w:rPr>
        <w:t>Мир и наука в ХХI веке: глобальные вызовы и риски</w:t>
      </w:r>
      <w:r w:rsidR="00564884">
        <w:rPr>
          <w:rStyle w:val="a7"/>
          <w:bCs w:val="0"/>
          <w:sz w:val="28"/>
          <w:szCs w:val="28"/>
        </w:rPr>
        <w:t>»</w:t>
      </w:r>
      <w:r w:rsidR="001D1EE9">
        <w:rPr>
          <w:rStyle w:val="a7"/>
          <w:bCs w:val="0"/>
          <w:sz w:val="28"/>
          <w:szCs w:val="28"/>
        </w:rPr>
        <w:t xml:space="preserve"> </w:t>
      </w:r>
      <w:r w:rsidR="007D0CC8">
        <w:rPr>
          <w:rStyle w:val="a7"/>
          <w:bCs w:val="0"/>
          <w:sz w:val="28"/>
          <w:szCs w:val="28"/>
        </w:rPr>
        <w:t>(2020</w:t>
      </w:r>
      <w:r w:rsidR="001D1EE9">
        <w:rPr>
          <w:rStyle w:val="a7"/>
          <w:bCs w:val="0"/>
          <w:sz w:val="28"/>
          <w:szCs w:val="28"/>
        </w:rPr>
        <w:t xml:space="preserve"> </w:t>
      </w:r>
      <w:r w:rsidR="007D0CC8">
        <w:rPr>
          <w:rStyle w:val="a7"/>
          <w:bCs w:val="0"/>
          <w:sz w:val="28"/>
          <w:szCs w:val="28"/>
        </w:rPr>
        <w:t>г.)</w:t>
      </w:r>
      <w:r w:rsidR="001D1EE9">
        <w:rPr>
          <w:rStyle w:val="a7"/>
          <w:bCs w:val="0"/>
          <w:sz w:val="28"/>
          <w:szCs w:val="28"/>
        </w:rPr>
        <w:t>.</w:t>
      </w:r>
    </w:p>
    <w:p w:rsidR="00864318" w:rsidRPr="00864318" w:rsidRDefault="00864318" w:rsidP="00864318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rStyle w:val="a7"/>
          <w:sz w:val="28"/>
          <w:szCs w:val="28"/>
        </w:rPr>
        <w:t>Цель и задачи конференции:</w:t>
      </w:r>
      <w:r w:rsidRPr="00864318">
        <w:rPr>
          <w:sz w:val="28"/>
          <w:szCs w:val="28"/>
        </w:rPr>
        <w:t xml:space="preserve"> исследование актуальных научных проблем современности; популяризация науки и научного наследия выдающихся ученых; привлечение молодежи к научной деятельности</w:t>
      </w:r>
      <w:r>
        <w:rPr>
          <w:sz w:val="28"/>
          <w:szCs w:val="28"/>
        </w:rPr>
        <w:t xml:space="preserve"> </w:t>
      </w:r>
      <w:r w:rsidR="001D1EE9">
        <w:rPr>
          <w:sz w:val="28"/>
          <w:szCs w:val="28"/>
        </w:rPr>
        <w:t xml:space="preserve">(о цикле конференций – на сайте </w:t>
      </w:r>
      <w:hyperlink r:id="rId7" w:history="1">
        <w:r w:rsidRPr="0029130B">
          <w:rPr>
            <w:rStyle w:val="a6"/>
            <w:rFonts w:hint="eastAsia"/>
            <w:sz w:val="28"/>
            <w:szCs w:val="28"/>
          </w:rPr>
          <w:t>https://buran-sas.ru/</w:t>
        </w:r>
      </w:hyperlink>
      <w:r w:rsidRPr="0029130B">
        <w:rPr>
          <w:sz w:val="28"/>
          <w:szCs w:val="28"/>
        </w:rPr>
        <w:t>).</w:t>
      </w:r>
    </w:p>
    <w:p w:rsidR="00864318" w:rsidRPr="00864318" w:rsidRDefault="00864318" w:rsidP="00864318">
      <w:pPr>
        <w:pStyle w:val="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864318">
        <w:rPr>
          <w:rStyle w:val="a7"/>
          <w:b/>
          <w:bCs w:val="0"/>
          <w:sz w:val="28"/>
          <w:szCs w:val="28"/>
        </w:rPr>
        <w:t>Приоритетная тематика конференции</w:t>
      </w:r>
    </w:p>
    <w:p w:rsidR="00864318" w:rsidRPr="00864318" w:rsidRDefault="00864318" w:rsidP="00864318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4318">
        <w:rPr>
          <w:rFonts w:ascii="Times New Roman" w:hAnsi="Times New Roman" w:cs="Times New Roman"/>
          <w:sz w:val="28"/>
          <w:szCs w:val="28"/>
        </w:rPr>
        <w:t>Историческая память и современная научная картина мира в условиях глобальных вызовов и рисков.</w:t>
      </w:r>
    </w:p>
    <w:p w:rsidR="00864318" w:rsidRPr="00487A45" w:rsidRDefault="00864318" w:rsidP="00864318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4318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вопросы научных исследований процессов глобализации и модернизации: вызовы и </w:t>
      </w:r>
      <w:r w:rsidRPr="00487A45">
        <w:rPr>
          <w:rFonts w:ascii="Times New Roman" w:hAnsi="Times New Roman" w:cs="Times New Roman"/>
          <w:sz w:val="28"/>
          <w:szCs w:val="28"/>
        </w:rPr>
        <w:t>риски, поиск решений.</w:t>
      </w:r>
    </w:p>
    <w:p w:rsidR="00864318" w:rsidRPr="00487A45" w:rsidRDefault="00864318" w:rsidP="00864318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A45">
        <w:rPr>
          <w:rFonts w:ascii="Times New Roman" w:hAnsi="Times New Roman" w:cs="Times New Roman"/>
          <w:sz w:val="28"/>
          <w:szCs w:val="28"/>
        </w:rPr>
        <w:t>Развитие ноосферных идей В.И. Вернадского и Н.Н. Моисеева в современных научных исследованиях.</w:t>
      </w:r>
    </w:p>
    <w:p w:rsidR="003A454F" w:rsidRPr="00487A45" w:rsidRDefault="003A454F" w:rsidP="008778E1">
      <w:pPr>
        <w:pStyle w:val="a9"/>
        <w:numPr>
          <w:ilvl w:val="0"/>
          <w:numId w:val="8"/>
        </w:numPr>
        <w:tabs>
          <w:tab w:val="left" w:pos="35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A45">
        <w:rPr>
          <w:rFonts w:ascii="Times New Roman" w:hAnsi="Times New Roman"/>
          <w:sz w:val="28"/>
          <w:szCs w:val="28"/>
        </w:rPr>
        <w:t>Методологические аспекты универсального эволюционизма и коэволюции природы, человека и общества в</w:t>
      </w:r>
      <w:r w:rsidR="008F2D84" w:rsidRPr="00487A45">
        <w:rPr>
          <w:rFonts w:ascii="Times New Roman" w:hAnsi="Times New Roman"/>
          <w:sz w:val="28"/>
          <w:szCs w:val="28"/>
        </w:rPr>
        <w:t xml:space="preserve"> понимании </w:t>
      </w:r>
      <w:r w:rsidR="008778E1" w:rsidRPr="00487A45">
        <w:rPr>
          <w:rFonts w:ascii="Times New Roman" w:hAnsi="Times New Roman"/>
          <w:sz w:val="28"/>
          <w:szCs w:val="28"/>
        </w:rPr>
        <w:t>современной научной картины</w:t>
      </w:r>
      <w:r w:rsidRPr="00487A45">
        <w:rPr>
          <w:rFonts w:ascii="Times New Roman" w:hAnsi="Times New Roman"/>
          <w:sz w:val="28"/>
          <w:szCs w:val="28"/>
        </w:rPr>
        <w:t xml:space="preserve"> мира.</w:t>
      </w:r>
    </w:p>
    <w:p w:rsidR="003A454F" w:rsidRPr="00487A45" w:rsidRDefault="008F2D84" w:rsidP="008778E1">
      <w:pPr>
        <w:pStyle w:val="a9"/>
        <w:numPr>
          <w:ilvl w:val="0"/>
          <w:numId w:val="8"/>
        </w:numPr>
        <w:tabs>
          <w:tab w:val="left" w:pos="35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A45">
        <w:rPr>
          <w:rFonts w:ascii="Times New Roman" w:hAnsi="Times New Roman"/>
          <w:sz w:val="28"/>
          <w:szCs w:val="28"/>
        </w:rPr>
        <w:t xml:space="preserve">Историческая память как </w:t>
      </w:r>
      <w:r w:rsidR="008778E1" w:rsidRPr="00487A45">
        <w:rPr>
          <w:rFonts w:ascii="Times New Roman" w:hAnsi="Times New Roman"/>
          <w:sz w:val="28"/>
          <w:szCs w:val="28"/>
        </w:rPr>
        <w:t xml:space="preserve">мировоззренческая </w:t>
      </w:r>
      <w:r w:rsidRPr="00487A45">
        <w:rPr>
          <w:rFonts w:ascii="Times New Roman" w:hAnsi="Times New Roman"/>
          <w:sz w:val="28"/>
          <w:szCs w:val="28"/>
        </w:rPr>
        <w:t>основа настоящего и будущего с опорой на лучшие культурные, этно-конфессиональные и этические традиции</w:t>
      </w:r>
      <w:r w:rsidR="008778E1" w:rsidRPr="00487A45">
        <w:rPr>
          <w:rFonts w:ascii="Times New Roman" w:hAnsi="Times New Roman"/>
          <w:sz w:val="28"/>
          <w:szCs w:val="28"/>
        </w:rPr>
        <w:t>.</w:t>
      </w:r>
    </w:p>
    <w:p w:rsidR="00864318" w:rsidRPr="00487A45" w:rsidRDefault="00864318" w:rsidP="00864318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A45">
        <w:rPr>
          <w:rFonts w:ascii="Times New Roman" w:hAnsi="Times New Roman" w:cs="Times New Roman"/>
          <w:sz w:val="28"/>
          <w:szCs w:val="28"/>
        </w:rPr>
        <w:t>Трансдисциплинарные и междисциплинарные исследования в условиях глобальных вызовов и рисков.</w:t>
      </w:r>
    </w:p>
    <w:p w:rsidR="00D5195F" w:rsidRPr="00487A45" w:rsidRDefault="00D5195F" w:rsidP="008778E1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45">
        <w:rPr>
          <w:rFonts w:ascii="Times New Roman" w:hAnsi="Times New Roman" w:cs="Times New Roman"/>
          <w:sz w:val="28"/>
          <w:szCs w:val="28"/>
        </w:rPr>
        <w:t>Постковидное будущее: инженерно-технологическ</w:t>
      </w:r>
      <w:r w:rsidR="001D1EE9" w:rsidRPr="00487A45">
        <w:rPr>
          <w:rFonts w:ascii="Times New Roman" w:hAnsi="Times New Roman" w:cs="Times New Roman"/>
          <w:sz w:val="28"/>
          <w:szCs w:val="28"/>
        </w:rPr>
        <w:t xml:space="preserve">ие, социально-экономические и </w:t>
      </w:r>
      <w:r w:rsidRPr="00487A45">
        <w:rPr>
          <w:rFonts w:ascii="Times New Roman" w:hAnsi="Times New Roman" w:cs="Times New Roman"/>
          <w:sz w:val="28"/>
          <w:szCs w:val="28"/>
        </w:rPr>
        <w:t>научно-просветительские аспекты обеспечения эпид</w:t>
      </w:r>
      <w:r w:rsidR="001D1EE9" w:rsidRPr="00487A45">
        <w:rPr>
          <w:rFonts w:ascii="Times New Roman" w:hAnsi="Times New Roman" w:cs="Times New Roman"/>
          <w:sz w:val="28"/>
          <w:szCs w:val="28"/>
        </w:rPr>
        <w:t xml:space="preserve">емиологической безопасности </w:t>
      </w:r>
      <w:r w:rsidRPr="00487A45">
        <w:rPr>
          <w:rFonts w:ascii="Times New Roman" w:hAnsi="Times New Roman" w:cs="Times New Roman"/>
          <w:sz w:val="28"/>
          <w:szCs w:val="28"/>
        </w:rPr>
        <w:t>в условиях глобального распространения вируса.</w:t>
      </w:r>
    </w:p>
    <w:p w:rsidR="00864318" w:rsidRPr="00487A45" w:rsidRDefault="00864318" w:rsidP="00864318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A45">
        <w:rPr>
          <w:rFonts w:ascii="Times New Roman" w:hAnsi="Times New Roman" w:cs="Times New Roman"/>
          <w:sz w:val="28"/>
          <w:szCs w:val="28"/>
        </w:rPr>
        <w:t>Гуманитарные и научно-технологические аспекты устойчивого развития и проблемы сохранения человеческого капитала.</w:t>
      </w:r>
    </w:p>
    <w:p w:rsidR="00864318" w:rsidRPr="00487A45" w:rsidRDefault="00864318" w:rsidP="00864318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A45">
        <w:rPr>
          <w:rFonts w:ascii="Times New Roman" w:hAnsi="Times New Roman" w:cs="Times New Roman"/>
          <w:sz w:val="28"/>
          <w:szCs w:val="28"/>
        </w:rPr>
        <w:t>Глобальной экологический кризис в условиях современных вызовов и рисков.</w:t>
      </w:r>
    </w:p>
    <w:p w:rsidR="00864318" w:rsidRPr="00487A45" w:rsidRDefault="00864318" w:rsidP="00864318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A4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и особенности использования интернета в образовании.</w:t>
      </w:r>
    </w:p>
    <w:p w:rsidR="00864318" w:rsidRPr="00487A45" w:rsidRDefault="00864318" w:rsidP="00864318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A45">
        <w:rPr>
          <w:rFonts w:ascii="Times New Roman" w:hAnsi="Times New Roman" w:cs="Times New Roman"/>
          <w:sz w:val="28"/>
          <w:szCs w:val="28"/>
        </w:rPr>
        <w:t>Систематизация научного знания и формирование научной картины мира у подрастающего поколения понимание мира и места человека в нем.</w:t>
      </w:r>
    </w:p>
    <w:p w:rsidR="00864318" w:rsidRPr="00487A45" w:rsidRDefault="00864318" w:rsidP="00864318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A45">
        <w:rPr>
          <w:rFonts w:ascii="Times New Roman" w:hAnsi="Times New Roman" w:cs="Times New Roman"/>
          <w:sz w:val="28"/>
          <w:szCs w:val="28"/>
        </w:rPr>
        <w:t>Теория и вопросы прикладной математики в трудах Н.Н. Моисеева.</w:t>
      </w:r>
    </w:p>
    <w:p w:rsidR="00864318" w:rsidRPr="00487A45" w:rsidRDefault="00864318" w:rsidP="00864318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45">
        <w:rPr>
          <w:rFonts w:ascii="Times New Roman" w:hAnsi="Times New Roman" w:cs="Times New Roman"/>
          <w:sz w:val="28"/>
          <w:szCs w:val="28"/>
        </w:rPr>
        <w:t>Теории системного анализа и управления в современных исследованиях глобальных вызовов и рисков.</w:t>
      </w:r>
    </w:p>
    <w:p w:rsidR="009A6F9F" w:rsidRPr="00487A45" w:rsidRDefault="007A01F7" w:rsidP="009A6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F9F" w:rsidRPr="00487A45" w:rsidRDefault="009A6F9F" w:rsidP="009A6F9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318" w:rsidRPr="00487A45" w:rsidRDefault="00864318" w:rsidP="00864318">
      <w:pPr>
        <w:pStyle w:val="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487A45">
        <w:rPr>
          <w:rStyle w:val="a7"/>
          <w:b/>
          <w:bCs w:val="0"/>
          <w:sz w:val="28"/>
          <w:szCs w:val="28"/>
        </w:rPr>
        <w:t>Секции конференции</w:t>
      </w:r>
    </w:p>
    <w:p w:rsidR="00864318" w:rsidRPr="00487A45" w:rsidRDefault="00864318" w:rsidP="0086431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87A45">
        <w:rPr>
          <w:sz w:val="28"/>
          <w:szCs w:val="28"/>
        </w:rPr>
        <w:t>Секция 1. Исторические науки            Секция 5. Педагогические науки</w:t>
      </w:r>
    </w:p>
    <w:p w:rsidR="00864318" w:rsidRPr="00487A45" w:rsidRDefault="00864318" w:rsidP="0086431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87A45">
        <w:rPr>
          <w:sz w:val="28"/>
          <w:szCs w:val="28"/>
        </w:rPr>
        <w:t>Секция 2. Экономические науки         Секция 6. Психологические науки</w:t>
      </w:r>
    </w:p>
    <w:p w:rsidR="00864318" w:rsidRPr="00487A45" w:rsidRDefault="00864318" w:rsidP="0086431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87A45">
        <w:rPr>
          <w:sz w:val="28"/>
          <w:szCs w:val="28"/>
        </w:rPr>
        <w:t>Секция 3. Философские науки             Секция 7. Социологические науки</w:t>
      </w:r>
    </w:p>
    <w:p w:rsidR="00864318" w:rsidRPr="00487A45" w:rsidRDefault="00864318" w:rsidP="001D1EE9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87A45">
        <w:rPr>
          <w:sz w:val="28"/>
          <w:szCs w:val="28"/>
        </w:rPr>
        <w:t>Секция 4. Юридические науки            Секция 8. Политические науки</w:t>
      </w:r>
    </w:p>
    <w:p w:rsidR="00864318" w:rsidRPr="00487A45" w:rsidRDefault="007A01F7" w:rsidP="001D1EE9">
      <w:pPr>
        <w:pStyle w:val="a8"/>
        <w:spacing w:before="0" w:beforeAutospacing="0" w:after="240" w:afterAutospacing="0" w:line="276" w:lineRule="auto"/>
        <w:ind w:firstLine="851"/>
        <w:jc w:val="both"/>
        <w:rPr>
          <w:sz w:val="28"/>
          <w:szCs w:val="28"/>
        </w:rPr>
      </w:pPr>
      <w:r w:rsidRPr="00487A45">
        <w:rPr>
          <w:sz w:val="28"/>
          <w:szCs w:val="28"/>
        </w:rPr>
        <w:t>Секция 9. Культурологические науки</w:t>
      </w:r>
    </w:p>
    <w:p w:rsidR="00864318" w:rsidRPr="00487A45" w:rsidRDefault="00864318" w:rsidP="0086431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87A45">
        <w:rPr>
          <w:rStyle w:val="a7"/>
          <w:sz w:val="28"/>
          <w:szCs w:val="28"/>
        </w:rPr>
        <w:t>Формат конференции:</w:t>
      </w:r>
      <w:r w:rsidRPr="00487A45">
        <w:rPr>
          <w:sz w:val="28"/>
          <w:szCs w:val="28"/>
        </w:rPr>
        <w:t xml:space="preserve"> дистанционная форма участия с обсуждением материалов конференции на сайте в разделе</w:t>
      </w:r>
      <w:r w:rsidR="00025AAD" w:rsidRPr="00487A45">
        <w:rPr>
          <w:sz w:val="28"/>
          <w:szCs w:val="28"/>
        </w:rPr>
        <w:t xml:space="preserve"> </w:t>
      </w:r>
      <w:r w:rsidRPr="00487A45">
        <w:rPr>
          <w:sz w:val="28"/>
          <w:szCs w:val="28"/>
        </w:rPr>
        <w:t xml:space="preserve"> </w:t>
      </w:r>
      <w:hyperlink r:id="rId8" w:tgtFrame="_blank" w:history="1">
        <w:r w:rsidRPr="00487A45">
          <w:rPr>
            <w:rStyle w:val="a6"/>
            <w:color w:val="auto"/>
            <w:sz w:val="28"/>
            <w:szCs w:val="28"/>
          </w:rPr>
          <w:t>"Открытая трибуна"</w:t>
        </w:r>
      </w:hyperlink>
      <w:r w:rsidRPr="00487A45">
        <w:rPr>
          <w:sz w:val="28"/>
          <w:szCs w:val="28"/>
        </w:rPr>
        <w:t>.</w:t>
      </w:r>
    </w:p>
    <w:p w:rsidR="00864318" w:rsidRDefault="00864318" w:rsidP="0086431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87A45">
        <w:rPr>
          <w:sz w:val="28"/>
          <w:szCs w:val="28"/>
        </w:rPr>
        <w:t>Рабочие языки конференции: русски</w:t>
      </w:r>
      <w:r w:rsidRPr="00864318">
        <w:rPr>
          <w:sz w:val="28"/>
          <w:szCs w:val="28"/>
        </w:rPr>
        <w:t>й, английский.</w:t>
      </w:r>
    </w:p>
    <w:p w:rsidR="00864318" w:rsidRPr="00864318" w:rsidRDefault="00864318" w:rsidP="0086431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64318" w:rsidRPr="00864318" w:rsidRDefault="00864318" w:rsidP="00864318">
      <w:pPr>
        <w:pStyle w:val="a8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rStyle w:val="a7"/>
          <w:sz w:val="28"/>
          <w:szCs w:val="28"/>
        </w:rPr>
        <w:t>Участники конференции:</w:t>
      </w:r>
      <w:r w:rsidRPr="00864318">
        <w:rPr>
          <w:sz w:val="28"/>
          <w:szCs w:val="28"/>
        </w:rPr>
        <w:t xml:space="preserve"> ученые и сотрудники научных учреждений и организаций; докторанты, аспиранты и магистранты; педагоги образовательных учреждений; студенты вузов, колледжей и лицеев, учащиеся старших классов общеобразовательных школ (в т.ч., 100 базовых школ РАН).</w:t>
      </w:r>
    </w:p>
    <w:p w:rsidR="00864318" w:rsidRPr="00864318" w:rsidRDefault="00864318" w:rsidP="00864318">
      <w:pPr>
        <w:pStyle w:val="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864318">
        <w:rPr>
          <w:rStyle w:val="a7"/>
          <w:b/>
          <w:bCs w:val="0"/>
          <w:sz w:val="28"/>
          <w:szCs w:val="28"/>
        </w:rPr>
        <w:t>Условия участия в конференции</w:t>
      </w:r>
    </w:p>
    <w:p w:rsidR="00864318" w:rsidRPr="001D1EE9" w:rsidRDefault="00864318" w:rsidP="0086431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8">
        <w:rPr>
          <w:rFonts w:ascii="Times New Roman" w:hAnsi="Times New Roman" w:cs="Times New Roman"/>
          <w:sz w:val="28"/>
          <w:szCs w:val="28"/>
        </w:rPr>
        <w:t xml:space="preserve">Срок представления </w:t>
      </w:r>
      <w:r w:rsidRPr="001D1EE9">
        <w:rPr>
          <w:rFonts w:ascii="Times New Roman" w:hAnsi="Times New Roman" w:cs="Times New Roman"/>
          <w:sz w:val="28"/>
          <w:szCs w:val="28"/>
        </w:rPr>
        <w:t xml:space="preserve">материалов – до </w:t>
      </w:r>
      <w:r w:rsidR="004A0B88" w:rsidRPr="001D1EE9">
        <w:rPr>
          <w:rFonts w:ascii="Times New Roman" w:hAnsi="Times New Roman" w:cs="Times New Roman"/>
          <w:sz w:val="28"/>
          <w:szCs w:val="28"/>
        </w:rPr>
        <w:t>10</w:t>
      </w:r>
      <w:r w:rsidR="001D1EE9" w:rsidRPr="001D1EE9">
        <w:rPr>
          <w:rFonts w:ascii="Times New Roman" w:hAnsi="Times New Roman" w:cs="Times New Roman"/>
          <w:sz w:val="28"/>
          <w:szCs w:val="28"/>
        </w:rPr>
        <w:t xml:space="preserve"> </w:t>
      </w:r>
      <w:r w:rsidR="00121A48" w:rsidRPr="001D1EE9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D1EE9">
        <w:rPr>
          <w:rFonts w:ascii="Times New Roman" w:hAnsi="Times New Roman" w:cs="Times New Roman"/>
          <w:sz w:val="28"/>
          <w:szCs w:val="28"/>
        </w:rPr>
        <w:t>202</w:t>
      </w:r>
      <w:r w:rsidR="00121A48" w:rsidRPr="001D1EE9">
        <w:rPr>
          <w:rFonts w:ascii="Times New Roman" w:hAnsi="Times New Roman" w:cs="Times New Roman"/>
          <w:sz w:val="28"/>
          <w:szCs w:val="28"/>
        </w:rPr>
        <w:t>1</w:t>
      </w:r>
      <w:r w:rsidRPr="001D1EE9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64318" w:rsidRPr="001D1EE9" w:rsidRDefault="00864318" w:rsidP="0086431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E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– до </w:t>
      </w:r>
      <w:r w:rsidR="004A0B88" w:rsidRPr="001D1EE9">
        <w:rPr>
          <w:rFonts w:ascii="Times New Roman" w:hAnsi="Times New Roman" w:cs="Times New Roman"/>
          <w:sz w:val="28"/>
          <w:szCs w:val="28"/>
        </w:rPr>
        <w:t>14</w:t>
      </w:r>
      <w:r w:rsidR="001D1EE9" w:rsidRPr="001D1EE9">
        <w:rPr>
          <w:rFonts w:ascii="Times New Roman" w:hAnsi="Times New Roman" w:cs="Times New Roman"/>
          <w:sz w:val="28"/>
          <w:szCs w:val="28"/>
        </w:rPr>
        <w:t xml:space="preserve"> </w:t>
      </w:r>
      <w:r w:rsidR="00121A48" w:rsidRPr="001D1EE9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D1EE9">
        <w:rPr>
          <w:rFonts w:ascii="Times New Roman" w:hAnsi="Times New Roman" w:cs="Times New Roman"/>
          <w:sz w:val="28"/>
          <w:szCs w:val="28"/>
        </w:rPr>
        <w:t>202</w:t>
      </w:r>
      <w:r w:rsidR="00121A48" w:rsidRPr="001D1EE9">
        <w:rPr>
          <w:rFonts w:ascii="Times New Roman" w:hAnsi="Times New Roman" w:cs="Times New Roman"/>
          <w:sz w:val="28"/>
          <w:szCs w:val="28"/>
        </w:rPr>
        <w:t>1</w:t>
      </w:r>
      <w:r w:rsidRPr="001D1E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4318" w:rsidRPr="00864318" w:rsidRDefault="00864318" w:rsidP="00864318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8">
        <w:rPr>
          <w:rFonts w:ascii="Times New Roman" w:hAnsi="Times New Roman" w:cs="Times New Roman"/>
          <w:sz w:val="28"/>
          <w:szCs w:val="28"/>
        </w:rPr>
        <w:t>Для участия в конференции необходимо:</w:t>
      </w:r>
    </w:p>
    <w:p w:rsidR="00864318" w:rsidRPr="00864318" w:rsidRDefault="00864318" w:rsidP="0086431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заполнить форму-заявку по предложенному образцу на сайте в разделе </w:t>
      </w:r>
      <w:hyperlink r:id="rId9" w:tgtFrame="_blank" w:history="1">
        <w:r w:rsidRPr="00864318">
          <w:rPr>
            <w:rStyle w:val="a7"/>
            <w:color w:val="0000FF"/>
            <w:sz w:val="28"/>
            <w:szCs w:val="28"/>
            <w:u w:val="single"/>
          </w:rPr>
          <w:t>Конференции</w:t>
        </w:r>
      </w:hyperlink>
      <w:r w:rsidR="001D1EE9">
        <w:rPr>
          <w:sz w:val="28"/>
          <w:szCs w:val="28"/>
        </w:rPr>
        <w:t xml:space="preserve"> или</w:t>
      </w:r>
      <w:r w:rsidRPr="00864318">
        <w:rPr>
          <w:sz w:val="28"/>
          <w:szCs w:val="28"/>
        </w:rPr>
        <w:t xml:space="preserve"> </w:t>
      </w:r>
      <w:hyperlink r:id="rId10" w:tgtFrame="_blank" w:history="1">
        <w:r w:rsidRPr="00864318">
          <w:rPr>
            <w:rStyle w:val="a7"/>
            <w:color w:val="0000FF"/>
            <w:sz w:val="28"/>
            <w:szCs w:val="28"/>
            <w:u w:val="single"/>
          </w:rPr>
          <w:t>Приглашение</w:t>
        </w:r>
      </w:hyperlink>
      <w:r w:rsidRPr="00864318">
        <w:rPr>
          <w:sz w:val="28"/>
          <w:szCs w:val="28"/>
        </w:rPr>
        <w:t>, и прикрепить к заявке доклад (тезисы доклада);</w:t>
      </w:r>
    </w:p>
    <w:p w:rsidR="00864318" w:rsidRPr="00864318" w:rsidRDefault="00864318" w:rsidP="0086431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отправить отдельным файлом, если не заполнили на сайта </w:t>
      </w:r>
      <w:hyperlink r:id="rId11" w:history="1">
        <w:r w:rsidRPr="00864318">
          <w:rPr>
            <w:rStyle w:val="a6"/>
            <w:sz w:val="28"/>
            <w:szCs w:val="28"/>
          </w:rPr>
          <w:t>https://buran-sas.ru/</w:t>
        </w:r>
      </w:hyperlink>
      <w:r w:rsidRPr="00864318">
        <w:rPr>
          <w:sz w:val="28"/>
          <w:szCs w:val="28"/>
        </w:rPr>
        <w:t xml:space="preserve">, заявку (образец </w:t>
      </w:r>
      <w:hyperlink r:id="rId12" w:tgtFrame="_blank" w:history="1">
        <w:r w:rsidRPr="00864318">
          <w:rPr>
            <w:rStyle w:val="a6"/>
            <w:sz w:val="28"/>
            <w:szCs w:val="28"/>
          </w:rPr>
          <w:t>ФИО-заявка)</w:t>
        </w:r>
      </w:hyperlink>
      <w:r w:rsidRPr="00864318">
        <w:rPr>
          <w:sz w:val="28"/>
          <w:szCs w:val="28"/>
        </w:rPr>
        <w:t xml:space="preserve"> и отдельным файлом текст доклада (образец – </w:t>
      </w:r>
      <w:hyperlink r:id="rId13" w:tgtFrame="_blank" w:history="1">
        <w:r w:rsidRPr="00864318">
          <w:rPr>
            <w:rStyle w:val="a6"/>
            <w:sz w:val="28"/>
            <w:szCs w:val="28"/>
          </w:rPr>
          <w:t>ФИО-доклад)</w:t>
        </w:r>
      </w:hyperlink>
      <w:r w:rsidRPr="00864318">
        <w:rPr>
          <w:sz w:val="28"/>
          <w:szCs w:val="28"/>
        </w:rPr>
        <w:t xml:space="preserve"> по указанным адреса: эл. почта </w:t>
      </w:r>
      <w:r w:rsidR="00A126C6">
        <w:rPr>
          <w:sz w:val="28"/>
          <w:szCs w:val="28"/>
        </w:rPr>
        <w:t>–</w:t>
      </w:r>
      <w:r w:rsidRPr="00864318">
        <w:rPr>
          <w:sz w:val="28"/>
          <w:szCs w:val="28"/>
        </w:rPr>
        <w:t xml:space="preserve"> </w:t>
      </w:r>
      <w:hyperlink r:id="rId14" w:tgtFrame="_blank" w:history="1">
        <w:r w:rsidRPr="00864318">
          <w:rPr>
            <w:rStyle w:val="a6"/>
            <w:sz w:val="28"/>
            <w:szCs w:val="28"/>
          </w:rPr>
          <w:t>library_mnp@mail.ru</w:t>
        </w:r>
      </w:hyperlink>
      <w:r w:rsidRPr="00864318">
        <w:rPr>
          <w:sz w:val="28"/>
          <w:szCs w:val="28"/>
        </w:rPr>
        <w:t>;  и </w:t>
      </w:r>
      <w:bookmarkStart w:id="0" w:name="_GoBack"/>
      <w:bookmarkEnd w:id="0"/>
      <w:r w:rsidR="00487A45">
        <w:rPr>
          <w:sz w:val="28"/>
          <w:szCs w:val="28"/>
        </w:rPr>
        <w:fldChar w:fldCharType="begin"/>
      </w:r>
      <w:r w:rsidR="00487A45">
        <w:rPr>
          <w:sz w:val="28"/>
          <w:szCs w:val="28"/>
        </w:rPr>
        <w:instrText xml:space="preserve"> HYPERLINK "mailto:</w:instrText>
      </w:r>
      <w:r w:rsidR="00487A45" w:rsidRPr="00487A45">
        <w:rPr>
          <w:sz w:val="28"/>
          <w:szCs w:val="28"/>
        </w:rPr>
        <w:instrText>infocom.mois</w:instrText>
      </w:r>
      <w:r w:rsidR="00487A45" w:rsidRPr="00487A45">
        <w:rPr>
          <w:sz w:val="28"/>
          <w:szCs w:val="28"/>
          <w:lang w:val="en-US"/>
        </w:rPr>
        <w:instrText>e</w:instrText>
      </w:r>
      <w:r w:rsidR="00487A45" w:rsidRPr="00487A45">
        <w:rPr>
          <w:sz w:val="28"/>
          <w:szCs w:val="28"/>
        </w:rPr>
        <w:instrText>ev@pran.ru;</w:instrText>
      </w:r>
      <w:r w:rsidR="00487A45">
        <w:rPr>
          <w:sz w:val="28"/>
          <w:szCs w:val="28"/>
        </w:rPr>
        <w:instrText xml:space="preserve">" </w:instrText>
      </w:r>
      <w:r w:rsidR="00487A45">
        <w:rPr>
          <w:sz w:val="28"/>
          <w:szCs w:val="28"/>
        </w:rPr>
        <w:fldChar w:fldCharType="separate"/>
      </w:r>
      <w:r w:rsidR="00487A45" w:rsidRPr="00D615F1">
        <w:rPr>
          <w:rStyle w:val="a6"/>
          <w:sz w:val="28"/>
          <w:szCs w:val="28"/>
        </w:rPr>
        <w:t>infocom.mois</w:t>
      </w:r>
      <w:r w:rsidR="00487A45" w:rsidRPr="00D615F1">
        <w:rPr>
          <w:rStyle w:val="a6"/>
          <w:sz w:val="28"/>
          <w:szCs w:val="28"/>
          <w:lang w:val="en-US"/>
        </w:rPr>
        <w:t>e</w:t>
      </w:r>
      <w:r w:rsidR="00487A45" w:rsidRPr="00D615F1">
        <w:rPr>
          <w:rStyle w:val="a6"/>
          <w:sz w:val="28"/>
          <w:szCs w:val="28"/>
        </w:rPr>
        <w:t>ev@pran.ru;</w:t>
      </w:r>
      <w:r w:rsidR="00487A45">
        <w:rPr>
          <w:sz w:val="28"/>
          <w:szCs w:val="28"/>
        </w:rPr>
        <w:fldChar w:fldCharType="end"/>
      </w:r>
    </w:p>
    <w:p w:rsidR="00864318" w:rsidRPr="00864318" w:rsidRDefault="00864318" w:rsidP="0086431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дождаться подтверждения о приёме доклада и произвести оплату участия </w:t>
      </w:r>
      <w:r w:rsidR="001D1EE9">
        <w:rPr>
          <w:sz w:val="28"/>
          <w:szCs w:val="28"/>
        </w:rPr>
        <w:t>по ссылке</w:t>
      </w:r>
      <w:r w:rsidR="00D56469">
        <w:rPr>
          <w:sz w:val="28"/>
          <w:szCs w:val="28"/>
        </w:rPr>
        <w:t xml:space="preserve">, которая придет </w:t>
      </w:r>
      <w:r w:rsidR="001D1EE9">
        <w:rPr>
          <w:sz w:val="28"/>
          <w:szCs w:val="28"/>
        </w:rPr>
        <w:t xml:space="preserve">на указанный вами </w:t>
      </w:r>
      <w:r w:rsidR="001D1EE9">
        <w:rPr>
          <w:sz w:val="28"/>
          <w:szCs w:val="28"/>
          <w:lang w:val="en-US"/>
        </w:rPr>
        <w:t>e</w:t>
      </w:r>
      <w:r w:rsidR="001D1EE9" w:rsidRPr="001D1EE9">
        <w:rPr>
          <w:sz w:val="28"/>
          <w:szCs w:val="28"/>
        </w:rPr>
        <w:t>-</w:t>
      </w:r>
      <w:r w:rsidR="001D1EE9">
        <w:rPr>
          <w:sz w:val="28"/>
          <w:szCs w:val="28"/>
          <w:lang w:val="en-US"/>
        </w:rPr>
        <w:t>mail</w:t>
      </w:r>
      <w:r w:rsidR="001D1EE9">
        <w:rPr>
          <w:sz w:val="28"/>
          <w:szCs w:val="28"/>
        </w:rPr>
        <w:t xml:space="preserve"> в форме-заявке</w:t>
      </w:r>
      <w:r w:rsidRPr="00864318">
        <w:rPr>
          <w:rStyle w:val="a7"/>
          <w:sz w:val="28"/>
          <w:szCs w:val="28"/>
        </w:rPr>
        <w:t>;</w:t>
      </w:r>
    </w:p>
    <w:p w:rsidR="00864318" w:rsidRDefault="00864318" w:rsidP="00864318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список и названия докладов участников, принявших участие в конференции, публикация материалов сборника конференции можно посмотреть на сайте в разделе </w:t>
      </w:r>
      <w:r w:rsidRPr="007C4CB3">
        <w:rPr>
          <w:rStyle w:val="a7"/>
          <w:color w:val="0070C0"/>
          <w:sz w:val="28"/>
          <w:szCs w:val="28"/>
          <w:u w:val="single"/>
        </w:rPr>
        <w:t>Конференции (Участники)</w:t>
      </w:r>
      <w:r w:rsidRPr="007C4CB3">
        <w:rPr>
          <w:color w:val="0070C0"/>
          <w:sz w:val="28"/>
          <w:szCs w:val="28"/>
        </w:rPr>
        <w:t>.</w:t>
      </w:r>
    </w:p>
    <w:p w:rsidR="00864318" w:rsidRPr="00864318" w:rsidRDefault="00A126C6" w:rsidP="00A126C6">
      <w:pPr>
        <w:pStyle w:val="a8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4318" w:rsidRPr="00864318">
        <w:rPr>
          <w:sz w:val="28"/>
          <w:szCs w:val="28"/>
        </w:rPr>
        <w:t>В зависимости от статуса участника конференции производится определенный вид оплаты.</w:t>
      </w:r>
    </w:p>
    <w:p w:rsidR="00864318" w:rsidRPr="00864318" w:rsidRDefault="00864318" w:rsidP="00A126C6">
      <w:pPr>
        <w:pStyle w:val="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864318">
        <w:rPr>
          <w:rStyle w:val="a7"/>
          <w:b/>
          <w:bCs w:val="0"/>
          <w:sz w:val="28"/>
          <w:szCs w:val="28"/>
        </w:rPr>
        <w:t>Организация конференции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4318">
        <w:rPr>
          <w:sz w:val="28"/>
          <w:szCs w:val="28"/>
        </w:rPr>
        <w:t>На сайте конференции размещаются: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  в разделе </w:t>
      </w:r>
      <w:hyperlink r:id="rId15" w:tgtFrame="_blank" w:history="1">
        <w:r w:rsidRPr="00864318">
          <w:rPr>
            <w:rStyle w:val="a6"/>
            <w:b/>
            <w:bCs/>
            <w:sz w:val="28"/>
            <w:szCs w:val="28"/>
          </w:rPr>
          <w:t>Календарь</w:t>
        </w:r>
      </w:hyperlink>
      <w:r w:rsidRPr="00864318">
        <w:rPr>
          <w:sz w:val="28"/>
          <w:szCs w:val="28"/>
        </w:rPr>
        <w:t> – периодичность проведения конференций;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  в разделе </w:t>
      </w:r>
      <w:hyperlink r:id="rId16" w:tgtFrame="_blank" w:history="1">
        <w:r w:rsidRPr="00864318">
          <w:rPr>
            <w:rStyle w:val="a6"/>
            <w:b/>
            <w:bCs/>
            <w:sz w:val="28"/>
            <w:szCs w:val="28"/>
          </w:rPr>
          <w:t>Дирекция проекта</w:t>
        </w:r>
      </w:hyperlink>
      <w:r w:rsidRPr="00864318">
        <w:rPr>
          <w:sz w:val="28"/>
          <w:szCs w:val="28"/>
        </w:rPr>
        <w:t xml:space="preserve"> – составы организационного и программного комитетов;</w:t>
      </w:r>
    </w:p>
    <w:p w:rsidR="00864318" w:rsidRPr="00864318" w:rsidRDefault="00025AAD" w:rsidP="00A126C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 </w:t>
      </w:r>
      <w:r w:rsidR="00864318" w:rsidRPr="00864318">
        <w:rPr>
          <w:sz w:val="28"/>
          <w:szCs w:val="28"/>
        </w:rPr>
        <w:t xml:space="preserve">в разделе </w:t>
      </w:r>
      <w:r w:rsidR="00864318" w:rsidRPr="00864318">
        <w:rPr>
          <w:rStyle w:val="a7"/>
          <w:sz w:val="28"/>
          <w:szCs w:val="28"/>
        </w:rPr>
        <w:t>Конференции (Участники)</w:t>
      </w:r>
      <w:r w:rsidR="00864318" w:rsidRPr="00864318">
        <w:rPr>
          <w:sz w:val="28"/>
          <w:szCs w:val="28"/>
        </w:rPr>
        <w:t xml:space="preserve"> – список и названия докладов участников;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  в разделе </w:t>
      </w:r>
      <w:hyperlink r:id="rId17" w:tgtFrame="_blank" w:history="1">
        <w:r w:rsidRPr="00864318">
          <w:rPr>
            <w:rStyle w:val="a6"/>
            <w:b/>
            <w:bCs/>
            <w:sz w:val="28"/>
            <w:szCs w:val="28"/>
          </w:rPr>
          <w:t>Открытая трибуна</w:t>
        </w:r>
      </w:hyperlink>
      <w:r w:rsidRPr="00864318">
        <w:rPr>
          <w:sz w:val="28"/>
          <w:szCs w:val="28"/>
        </w:rPr>
        <w:t xml:space="preserve"> – тезисы пленарного доклада программного комитета, вопросы участников, ссылки на ресурсы видеоконференции;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  в разделе </w:t>
      </w:r>
      <w:hyperlink r:id="rId18" w:history="1">
        <w:r w:rsidRPr="007C4CB3">
          <w:rPr>
            <w:rStyle w:val="a7"/>
            <w:color w:val="0070C0"/>
            <w:sz w:val="28"/>
            <w:szCs w:val="28"/>
            <w:u w:val="single"/>
          </w:rPr>
          <w:t>Библиотека</w:t>
        </w:r>
      </w:hyperlink>
      <w:r w:rsidRPr="00864318">
        <w:rPr>
          <w:sz w:val="28"/>
          <w:szCs w:val="28"/>
        </w:rPr>
        <w:t xml:space="preserve"> – архив конференций;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  в разделе </w:t>
      </w:r>
      <w:hyperlink r:id="rId19" w:tgtFrame="_blank" w:history="1">
        <w:r w:rsidRPr="00864318">
          <w:rPr>
            <w:rStyle w:val="a6"/>
            <w:b/>
            <w:bCs/>
            <w:sz w:val="28"/>
            <w:szCs w:val="28"/>
          </w:rPr>
          <w:t>НАШ БУРАН</w:t>
        </w:r>
      </w:hyperlink>
      <w:r w:rsidRPr="00864318">
        <w:rPr>
          <w:sz w:val="28"/>
          <w:szCs w:val="28"/>
        </w:rPr>
        <w:t> – информация о Научной академической школе будущих ученых российской академической науки.</w:t>
      </w:r>
    </w:p>
    <w:p w:rsidR="00864318" w:rsidRPr="00864318" w:rsidRDefault="00864318" w:rsidP="00A126C6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Возглавляют Организационный и Программный комитеты заместители председателя Комиссии РАН по изучению научного наследия выдающихся </w:t>
      </w:r>
      <w:r w:rsidRPr="00864318">
        <w:rPr>
          <w:sz w:val="28"/>
          <w:szCs w:val="28"/>
        </w:rPr>
        <w:lastRenderedPageBreak/>
        <w:t>ученых академик РАН Ю.Г. Евтушенко и академик РАН М.Ч. Залиханов, соответственно.</w:t>
      </w:r>
    </w:p>
    <w:p w:rsidR="00864318" w:rsidRPr="00864318" w:rsidRDefault="00864318" w:rsidP="00A126C6">
      <w:pPr>
        <w:pStyle w:val="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864318">
        <w:rPr>
          <w:rStyle w:val="a7"/>
          <w:b/>
          <w:bCs w:val="0"/>
          <w:sz w:val="28"/>
          <w:szCs w:val="28"/>
        </w:rPr>
        <w:t>По итогам конференции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сборник докладов конференции представляется на сайте в течение 2-х недель после ее окончания в разделе </w:t>
      </w:r>
      <w:r w:rsidRPr="00864318">
        <w:rPr>
          <w:rStyle w:val="a7"/>
          <w:sz w:val="28"/>
          <w:szCs w:val="28"/>
        </w:rPr>
        <w:t>Публикации</w:t>
      </w:r>
      <w:r w:rsidRPr="00864318">
        <w:rPr>
          <w:sz w:val="28"/>
          <w:szCs w:val="28"/>
        </w:rPr>
        <w:t xml:space="preserve"> (образец титула и оборота титула – в разделе </w:t>
      </w:r>
      <w:hyperlink r:id="rId20" w:tgtFrame="_blank" w:history="1">
        <w:r w:rsidRPr="00864318">
          <w:rPr>
            <w:rStyle w:val="a6"/>
            <w:b/>
            <w:bCs/>
            <w:i/>
            <w:iCs/>
            <w:sz w:val="28"/>
            <w:szCs w:val="28"/>
          </w:rPr>
          <w:t>Образцы</w:t>
        </w:r>
      </w:hyperlink>
      <w:r w:rsidRPr="00864318">
        <w:rPr>
          <w:sz w:val="28"/>
          <w:szCs w:val="28"/>
        </w:rPr>
        <w:t xml:space="preserve">). О необходимости в получении сборника докладов или оттиска текста в бумажной версии по почте каждый автор указывает  при заполнении  </w:t>
      </w:r>
      <w:hyperlink r:id="rId21" w:tgtFrame="_blank" w:history="1">
        <w:r w:rsidRPr="00864318">
          <w:rPr>
            <w:rStyle w:val="a6"/>
            <w:sz w:val="28"/>
            <w:szCs w:val="28"/>
          </w:rPr>
          <w:t>формы-заявки</w:t>
        </w:r>
      </w:hyperlink>
      <w:r w:rsidRPr="00864318">
        <w:rPr>
          <w:sz w:val="28"/>
          <w:szCs w:val="28"/>
        </w:rPr>
        <w:t>;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участникам конференции направляются в электронном виде </w:t>
      </w:r>
      <w:r w:rsidRPr="00864318">
        <w:rPr>
          <w:rStyle w:val="a7"/>
          <w:sz w:val="28"/>
          <w:szCs w:val="28"/>
        </w:rPr>
        <w:t xml:space="preserve">именные </w:t>
      </w:r>
      <w:hyperlink r:id="rId22" w:history="1">
        <w:r w:rsidRPr="00864318">
          <w:rPr>
            <w:rStyle w:val="a6"/>
            <w:b/>
            <w:bCs/>
            <w:i/>
            <w:iCs/>
            <w:sz w:val="28"/>
            <w:szCs w:val="28"/>
          </w:rPr>
          <w:t>сертификаты</w:t>
        </w:r>
      </w:hyperlink>
      <w:r w:rsidRPr="00864318">
        <w:rPr>
          <w:sz w:val="28"/>
          <w:szCs w:val="28"/>
        </w:rPr>
        <w:t xml:space="preserve"> участия (с указанием названия доклада/тезисов) или </w:t>
      </w:r>
      <w:hyperlink r:id="rId23" w:history="1">
        <w:r w:rsidRPr="00864318">
          <w:rPr>
            <w:rStyle w:val="a6"/>
            <w:b/>
            <w:bCs/>
            <w:i/>
            <w:iCs/>
            <w:sz w:val="28"/>
            <w:szCs w:val="28"/>
          </w:rPr>
          <w:t>сертификат</w:t>
        </w:r>
      </w:hyperlink>
      <w:r w:rsidRPr="00864318">
        <w:rPr>
          <w:rStyle w:val="ad"/>
          <w:sz w:val="28"/>
          <w:szCs w:val="28"/>
        </w:rPr>
        <w:t xml:space="preserve"> </w:t>
      </w:r>
      <w:r w:rsidRPr="00864318">
        <w:rPr>
          <w:sz w:val="28"/>
          <w:szCs w:val="28"/>
        </w:rPr>
        <w:t>участия (без указания названия доклада, если материал не включен в сборник конференции);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лучшие доклады отмечаются </w:t>
      </w:r>
      <w:hyperlink r:id="rId24" w:history="1">
        <w:r w:rsidRPr="00864318">
          <w:rPr>
            <w:rStyle w:val="a6"/>
            <w:b/>
            <w:bCs/>
            <w:i/>
            <w:iCs/>
            <w:sz w:val="28"/>
            <w:szCs w:val="28"/>
          </w:rPr>
          <w:t>дипломом</w:t>
        </w:r>
      </w:hyperlink>
      <w:r w:rsidRPr="00864318">
        <w:rPr>
          <w:sz w:val="28"/>
          <w:szCs w:val="28"/>
        </w:rPr>
        <w:t xml:space="preserve"> оргкомитета, научные руководители магистрантов, студентов и учащихся получают </w:t>
      </w:r>
      <w:hyperlink r:id="rId25" w:history="1">
        <w:r w:rsidRPr="00864318">
          <w:rPr>
            <w:rStyle w:val="ad"/>
            <w:b/>
            <w:bCs/>
            <w:color w:val="0000FF"/>
            <w:sz w:val="28"/>
            <w:szCs w:val="28"/>
          </w:rPr>
          <w:t>благодарность</w:t>
        </w:r>
      </w:hyperlink>
      <w:r w:rsidRPr="00864318">
        <w:rPr>
          <w:sz w:val="28"/>
          <w:szCs w:val="28"/>
        </w:rPr>
        <w:t xml:space="preserve">  (образцы сертификата, диплома, благодарности – в разделе </w:t>
      </w:r>
      <w:hyperlink r:id="rId26" w:tgtFrame="_blank" w:history="1">
        <w:r w:rsidRPr="00864318">
          <w:rPr>
            <w:rStyle w:val="a6"/>
            <w:b/>
            <w:bCs/>
            <w:sz w:val="28"/>
            <w:szCs w:val="28"/>
          </w:rPr>
          <w:t>Образцы</w:t>
        </w:r>
      </w:hyperlink>
      <w:r w:rsidRPr="00864318">
        <w:rPr>
          <w:sz w:val="28"/>
          <w:szCs w:val="28"/>
        </w:rPr>
        <w:t>);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- молодые авторы лучших докладов конференции рассматриваются для </w:t>
      </w:r>
      <w:r w:rsidRPr="00864318">
        <w:rPr>
          <w:rStyle w:val="ad"/>
          <w:sz w:val="28"/>
          <w:szCs w:val="28"/>
        </w:rPr>
        <w:t>зачисления</w:t>
      </w:r>
      <w:r w:rsidRPr="00864318">
        <w:rPr>
          <w:sz w:val="28"/>
          <w:szCs w:val="28"/>
        </w:rPr>
        <w:t xml:space="preserve"> в Научную академическую школу будущих ученых российской академической науки (сайт: </w:t>
      </w:r>
      <w:hyperlink r:id="rId27" w:history="1">
        <w:r w:rsidRPr="00864318">
          <w:rPr>
            <w:rStyle w:val="a6"/>
            <w:sz w:val="28"/>
            <w:szCs w:val="28"/>
          </w:rPr>
          <w:t>https://buran-sas.ru/</w:t>
        </w:r>
      </w:hyperlink>
      <w:r w:rsidRPr="00864318">
        <w:rPr>
          <w:sz w:val="28"/>
          <w:szCs w:val="28"/>
        </w:rPr>
        <w:t xml:space="preserve">, Комиссия РАН по изучению научного наследия выдающихся ученых – портал РАН: </w:t>
      </w:r>
      <w:hyperlink r:id="rId28" w:history="1">
        <w:r w:rsidRPr="00864318">
          <w:rPr>
            <w:rStyle w:val="a6"/>
            <w:sz w:val="28"/>
            <w:szCs w:val="28"/>
          </w:rPr>
          <w:t>www.ras.ru</w:t>
        </w:r>
      </w:hyperlink>
      <w:r w:rsidRPr="00864318">
        <w:rPr>
          <w:sz w:val="28"/>
          <w:szCs w:val="28"/>
        </w:rPr>
        <w:t>);</w:t>
      </w:r>
    </w:p>
    <w:p w:rsidR="00864318" w:rsidRPr="00864318" w:rsidRDefault="00864318" w:rsidP="00A126C6">
      <w:pPr>
        <w:pStyle w:val="a8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>- научный отчет об итогах конференции представляется в президиум РАН в течение 1-го месяца.</w:t>
      </w:r>
    </w:p>
    <w:p w:rsidR="00864318" w:rsidRPr="00D56469" w:rsidRDefault="00864318" w:rsidP="00A126C6">
      <w:pPr>
        <w:pStyle w:val="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864318">
        <w:rPr>
          <w:rStyle w:val="a7"/>
          <w:b/>
          <w:bCs w:val="0"/>
          <w:sz w:val="28"/>
          <w:szCs w:val="28"/>
        </w:rPr>
        <w:t xml:space="preserve">Требования к </w:t>
      </w:r>
      <w:r w:rsidRPr="00D56469">
        <w:rPr>
          <w:rStyle w:val="a7"/>
          <w:b/>
          <w:bCs w:val="0"/>
          <w:sz w:val="28"/>
          <w:szCs w:val="28"/>
        </w:rPr>
        <w:t xml:space="preserve">оформлению </w:t>
      </w:r>
      <w:r w:rsidR="00744763" w:rsidRPr="00D56469">
        <w:rPr>
          <w:rStyle w:val="a7"/>
          <w:b/>
          <w:bCs w:val="0"/>
          <w:sz w:val="28"/>
          <w:szCs w:val="28"/>
        </w:rPr>
        <w:t xml:space="preserve">текстов </w:t>
      </w:r>
      <w:r w:rsidR="004A0B88" w:rsidRPr="00D56469">
        <w:rPr>
          <w:rStyle w:val="a7"/>
          <w:b/>
          <w:bCs w:val="0"/>
          <w:strike/>
          <w:sz w:val="28"/>
          <w:szCs w:val="28"/>
        </w:rPr>
        <w:t xml:space="preserve"> </w:t>
      </w:r>
    </w:p>
    <w:p w:rsidR="00864318" w:rsidRPr="00025AAD" w:rsidRDefault="00025AAD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5AAD">
        <w:rPr>
          <w:sz w:val="28"/>
          <w:szCs w:val="28"/>
        </w:rPr>
        <w:t xml:space="preserve">Требования по </w:t>
      </w:r>
      <w:r w:rsidRPr="00D56469">
        <w:rPr>
          <w:sz w:val="28"/>
          <w:szCs w:val="28"/>
        </w:rPr>
        <w:t>оформлению</w:t>
      </w:r>
      <w:r w:rsidR="00795FE6" w:rsidRPr="00D56469">
        <w:rPr>
          <w:sz w:val="28"/>
          <w:szCs w:val="28"/>
        </w:rPr>
        <w:t xml:space="preserve"> текстов </w:t>
      </w:r>
      <w:r w:rsidRPr="00D56469">
        <w:rPr>
          <w:sz w:val="28"/>
          <w:szCs w:val="28"/>
        </w:rPr>
        <w:t>докладов</w:t>
      </w:r>
      <w:r w:rsidR="00D56469" w:rsidRPr="00D56469">
        <w:rPr>
          <w:sz w:val="28"/>
          <w:szCs w:val="28"/>
        </w:rPr>
        <w:t xml:space="preserve"> </w:t>
      </w:r>
      <w:r w:rsidR="006C7FFE" w:rsidRPr="00D56469">
        <w:rPr>
          <w:sz w:val="28"/>
          <w:szCs w:val="28"/>
        </w:rPr>
        <w:t>(статей)</w:t>
      </w:r>
      <w:r w:rsidRPr="00D56469">
        <w:rPr>
          <w:sz w:val="28"/>
          <w:szCs w:val="28"/>
        </w:rPr>
        <w:t>/тезисов</w:t>
      </w:r>
      <w:r w:rsidRPr="00025AAD">
        <w:rPr>
          <w:sz w:val="28"/>
          <w:szCs w:val="28"/>
        </w:rPr>
        <w:t xml:space="preserve"> и примерные образцы оформления указаны на сайте конференции </w:t>
      </w:r>
      <w:r>
        <w:rPr>
          <w:sz w:val="28"/>
          <w:szCs w:val="28"/>
        </w:rPr>
        <w:t>–</w:t>
      </w:r>
      <w:r w:rsidRPr="00025AAD">
        <w:rPr>
          <w:sz w:val="28"/>
          <w:szCs w:val="28"/>
        </w:rPr>
        <w:t xml:space="preserve"> раздел «</w:t>
      </w:r>
      <w:hyperlink r:id="rId29" w:tgtFrame="_blank" w:history="1">
        <w:r w:rsidRPr="00AF6123">
          <w:rPr>
            <w:rStyle w:val="a6"/>
            <w:b/>
            <w:bCs/>
            <w:sz w:val="28"/>
            <w:szCs w:val="28"/>
            <w:u w:val="none"/>
          </w:rPr>
          <w:t>Конференции</w:t>
        </w:r>
      </w:hyperlink>
      <w:r w:rsidR="00AF6123">
        <w:rPr>
          <w:sz w:val="28"/>
          <w:szCs w:val="28"/>
        </w:rPr>
        <w:t>» (</w:t>
      </w:r>
      <w:r w:rsidR="00AF6123" w:rsidRPr="00CF7829">
        <w:rPr>
          <w:b/>
          <w:color w:val="0070C0"/>
          <w:sz w:val="28"/>
          <w:szCs w:val="28"/>
          <w:u w:val="single"/>
        </w:rPr>
        <w:t xml:space="preserve">Требования по </w:t>
      </w:r>
      <w:r w:rsidRPr="00CF7829">
        <w:rPr>
          <w:b/>
          <w:color w:val="0070C0"/>
          <w:sz w:val="28"/>
          <w:szCs w:val="28"/>
          <w:u w:val="single"/>
        </w:rPr>
        <w:t>оформлению доклада</w:t>
      </w:r>
      <w:r w:rsidRPr="00025AAD">
        <w:rPr>
          <w:sz w:val="28"/>
          <w:szCs w:val="28"/>
        </w:rPr>
        <w:t>).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rStyle w:val="ad"/>
          <w:sz w:val="28"/>
          <w:szCs w:val="28"/>
        </w:rPr>
        <w:t xml:space="preserve">Объем статьи </w:t>
      </w:r>
      <w:r w:rsidR="00D56469">
        <w:rPr>
          <w:sz w:val="28"/>
          <w:szCs w:val="28"/>
        </w:rPr>
        <w:t>– до 25 тыс. знаков</w:t>
      </w:r>
      <w:r w:rsidRPr="00864318">
        <w:rPr>
          <w:sz w:val="28"/>
          <w:szCs w:val="28"/>
        </w:rPr>
        <w:t>.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rStyle w:val="ad"/>
          <w:sz w:val="28"/>
          <w:szCs w:val="28"/>
        </w:rPr>
        <w:t>Объем тезисов</w:t>
      </w:r>
      <w:r w:rsidRPr="00864318">
        <w:rPr>
          <w:sz w:val="28"/>
          <w:szCs w:val="28"/>
        </w:rPr>
        <w:t xml:space="preserve"> – до 6 тыс. знаков, но не более 3 страниц.</w:t>
      </w:r>
    </w:p>
    <w:p w:rsidR="00864318" w:rsidRPr="00864318" w:rsidRDefault="006C7FFE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Статьи, </w:t>
      </w:r>
      <w:r w:rsidRPr="00D56469">
        <w:rPr>
          <w:sz w:val="28"/>
          <w:szCs w:val="28"/>
        </w:rPr>
        <w:t>тезисы размещаются</w:t>
      </w:r>
      <w:r>
        <w:rPr>
          <w:sz w:val="28"/>
          <w:szCs w:val="28"/>
        </w:rPr>
        <w:t xml:space="preserve"> </w:t>
      </w:r>
      <w:r w:rsidR="00864318" w:rsidRPr="00864318">
        <w:rPr>
          <w:sz w:val="28"/>
          <w:szCs w:val="28"/>
        </w:rPr>
        <w:t>в сборнике в авторской редакции. Ответственность за качество, содержание и соблюдение авторских прав несет сам автор доклада/тезисов.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rStyle w:val="a7"/>
          <w:sz w:val="28"/>
          <w:szCs w:val="28"/>
        </w:rPr>
        <w:t>Расчет объема материала</w:t>
      </w:r>
      <w:r w:rsidRPr="00864318">
        <w:rPr>
          <w:sz w:val="28"/>
          <w:szCs w:val="28"/>
        </w:rPr>
        <w:t xml:space="preserve"> осуществляется в знаках с пробелами, включая список литературы </w:t>
      </w:r>
      <w:r w:rsidR="00CF7829">
        <w:rPr>
          <w:sz w:val="28"/>
          <w:szCs w:val="28"/>
        </w:rPr>
        <w:t>.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rStyle w:val="a7"/>
          <w:sz w:val="28"/>
          <w:szCs w:val="28"/>
        </w:rPr>
        <w:t xml:space="preserve">Оформление текста материалов: </w:t>
      </w:r>
      <w:r w:rsidRPr="00864318">
        <w:rPr>
          <w:sz w:val="28"/>
          <w:szCs w:val="28"/>
        </w:rPr>
        <w:t xml:space="preserve">формат doc, шрифт Times New Roman, кегль 14, интервал 1,5, выравнивание по ширине, поля 25 мм со всех сторон, ориентация страницы: книжная, абзац 1,25. Страницы </w:t>
      </w:r>
      <w:r w:rsidRPr="00864318">
        <w:rPr>
          <w:rStyle w:val="ad"/>
          <w:sz w:val="28"/>
          <w:szCs w:val="28"/>
        </w:rPr>
        <w:t>не нумеруются</w:t>
      </w:r>
      <w:r w:rsidRPr="00864318">
        <w:rPr>
          <w:sz w:val="28"/>
          <w:szCs w:val="28"/>
        </w:rPr>
        <w:t>.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В правом верхнем углу жирным курсивом пишутся инициалы и фамилия автора, ниже справа курсивом – город и полное название места работы. Через </w:t>
      </w:r>
      <w:r w:rsidRPr="00864318">
        <w:rPr>
          <w:sz w:val="28"/>
          <w:szCs w:val="28"/>
        </w:rPr>
        <w:lastRenderedPageBreak/>
        <w:t>строку по центру – название доклада строчными буквами жирным шрифтом. Сноски оформляются в квадратных скобках [1], с указанием страниц [1, с. 21] – по тексту. Список литературы завершает текст и составляется в алфавитном порядке.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>Cсылки на гранты необходимо делать последней строкой первой страницы текста.</w:t>
      </w:r>
    </w:p>
    <w:p w:rsidR="00864318" w:rsidRPr="00864318" w:rsidRDefault="00864318" w:rsidP="00A126C6">
      <w:pPr>
        <w:pStyle w:val="a8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864318">
        <w:rPr>
          <w:sz w:val="28"/>
          <w:szCs w:val="28"/>
        </w:rPr>
        <w:t>__________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Тексты научных материалов (статьи, тезисы), оформленные не по </w:t>
      </w:r>
      <w:hyperlink r:id="rId30" w:tgtFrame="_blank" w:history="1">
        <w:r w:rsidRPr="00864318">
          <w:rPr>
            <w:rStyle w:val="a6"/>
            <w:b/>
            <w:bCs/>
            <w:i/>
            <w:iCs/>
            <w:sz w:val="28"/>
            <w:szCs w:val="28"/>
          </w:rPr>
          <w:t>образцу</w:t>
        </w:r>
      </w:hyperlink>
      <w:r w:rsidRPr="00864318">
        <w:rPr>
          <w:rStyle w:val="ad"/>
          <w:sz w:val="28"/>
          <w:szCs w:val="28"/>
        </w:rPr>
        <w:t>,</w:t>
      </w:r>
      <w:r w:rsidRPr="00864318">
        <w:rPr>
          <w:sz w:val="28"/>
          <w:szCs w:val="28"/>
        </w:rPr>
        <w:t xml:space="preserve"> могут быть включены в сборник докладов </w:t>
      </w:r>
      <w:r w:rsidRPr="00864318">
        <w:rPr>
          <w:rStyle w:val="ad"/>
          <w:sz w:val="28"/>
          <w:szCs w:val="28"/>
        </w:rPr>
        <w:t>без регистрации</w:t>
      </w:r>
      <w:r w:rsidRPr="00864318">
        <w:rPr>
          <w:sz w:val="28"/>
          <w:szCs w:val="28"/>
        </w:rPr>
        <w:t xml:space="preserve"> их в наукометрической базе РИНЦ и </w:t>
      </w:r>
      <w:r w:rsidRPr="00864318">
        <w:rPr>
          <w:rStyle w:val="ad"/>
          <w:sz w:val="28"/>
          <w:szCs w:val="28"/>
        </w:rPr>
        <w:t>без размещения</w:t>
      </w:r>
      <w:r w:rsidRPr="00864318">
        <w:rPr>
          <w:sz w:val="28"/>
          <w:szCs w:val="28"/>
        </w:rPr>
        <w:t xml:space="preserve"> в российской электронной библиотеке elibrary.ru.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Тексты научных материалов (статьи, тезисы), </w:t>
      </w:r>
      <w:r w:rsidRPr="00864318">
        <w:rPr>
          <w:rStyle w:val="ad"/>
          <w:sz w:val="28"/>
          <w:szCs w:val="28"/>
        </w:rPr>
        <w:t>не прошедшие</w:t>
      </w:r>
      <w:r w:rsidRPr="00864318">
        <w:rPr>
          <w:sz w:val="28"/>
          <w:szCs w:val="28"/>
        </w:rPr>
        <w:t xml:space="preserve"> научное рецензирование, могут быть доработаны автором и представлены им на следующей конференции (раздел </w:t>
      </w:r>
      <w:hyperlink r:id="rId31" w:history="1">
        <w:r w:rsidRPr="00864318">
          <w:rPr>
            <w:rStyle w:val="a6"/>
            <w:b/>
            <w:bCs/>
            <w:sz w:val="28"/>
            <w:szCs w:val="28"/>
          </w:rPr>
          <w:t>Календарь</w:t>
        </w:r>
      </w:hyperlink>
      <w:r w:rsidRPr="00864318">
        <w:rPr>
          <w:sz w:val="28"/>
          <w:szCs w:val="28"/>
        </w:rPr>
        <w:t>).</w:t>
      </w:r>
    </w:p>
    <w:p w:rsidR="00864318" w:rsidRPr="00864318" w:rsidRDefault="00864318" w:rsidP="00A126C6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>Оргкомитет оставляет за собой право отклонять представленный материал, не соответствующий проблематике конференции или требованиям к публикациям.</w:t>
      </w:r>
    </w:p>
    <w:p w:rsidR="00864318" w:rsidRPr="00864318" w:rsidRDefault="00864318" w:rsidP="00A126C6">
      <w:pPr>
        <w:pStyle w:val="a8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864318">
        <w:rPr>
          <w:sz w:val="28"/>
          <w:szCs w:val="28"/>
        </w:rPr>
        <w:t>__________</w:t>
      </w:r>
    </w:p>
    <w:p w:rsidR="00864318" w:rsidRPr="00864318" w:rsidRDefault="00864318" w:rsidP="00A126C6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864318">
        <w:rPr>
          <w:sz w:val="28"/>
          <w:szCs w:val="28"/>
        </w:rPr>
        <w:t xml:space="preserve">Оргкомитет предлагает научно-образовательным учреждениям и организациям заключить Соглашение о сотрудничестве, включающее формы сотрудничества в цикле конференций, меры поощрения участников, в том числе, их обучения в Научной академической школе будущих ученых российской академической науки. Проект соглашения </w:t>
      </w:r>
      <w:r w:rsidR="00D56469" w:rsidRPr="00D56469">
        <w:rPr>
          <w:sz w:val="28"/>
          <w:szCs w:val="28"/>
        </w:rPr>
        <w:t>представлен</w:t>
      </w:r>
      <w:r w:rsidRPr="00D56469">
        <w:rPr>
          <w:sz w:val="28"/>
          <w:szCs w:val="28"/>
        </w:rPr>
        <w:t xml:space="preserve"> </w:t>
      </w:r>
      <w:r w:rsidR="00E86337" w:rsidRPr="00D56469">
        <w:rPr>
          <w:sz w:val="28"/>
          <w:szCs w:val="28"/>
        </w:rPr>
        <w:t xml:space="preserve">на </w:t>
      </w:r>
      <w:r w:rsidRPr="00D56469">
        <w:rPr>
          <w:sz w:val="28"/>
          <w:szCs w:val="28"/>
        </w:rPr>
        <w:t>сайт</w:t>
      </w:r>
      <w:r w:rsidR="00E86337" w:rsidRPr="00D56469">
        <w:rPr>
          <w:sz w:val="28"/>
          <w:szCs w:val="28"/>
        </w:rPr>
        <w:t>е</w:t>
      </w:r>
      <w:r w:rsidRPr="00864318">
        <w:rPr>
          <w:sz w:val="28"/>
          <w:szCs w:val="28"/>
        </w:rPr>
        <w:t xml:space="preserve"> </w:t>
      </w:r>
      <w:hyperlink r:id="rId32" w:history="1">
        <w:r w:rsidRPr="00864318">
          <w:rPr>
            <w:rStyle w:val="a6"/>
            <w:sz w:val="28"/>
            <w:szCs w:val="28"/>
          </w:rPr>
          <w:t>https://buran-sas.ru/</w:t>
        </w:r>
      </w:hyperlink>
      <w:r w:rsidRPr="00864318">
        <w:rPr>
          <w:sz w:val="28"/>
          <w:szCs w:val="28"/>
        </w:rPr>
        <w:t>  в разделе Партнёры (</w:t>
      </w:r>
      <w:hyperlink r:id="rId33" w:tgtFrame="_blank" w:history="1">
        <w:r w:rsidRPr="00864318">
          <w:rPr>
            <w:rStyle w:val="a7"/>
            <w:color w:val="0000FF"/>
            <w:sz w:val="28"/>
            <w:szCs w:val="28"/>
            <w:u w:val="single"/>
          </w:rPr>
          <w:t>Соглашение</w:t>
        </w:r>
      </w:hyperlink>
      <w:r w:rsidRPr="00864318">
        <w:rPr>
          <w:sz w:val="28"/>
          <w:szCs w:val="28"/>
        </w:rPr>
        <w:t>)</w:t>
      </w:r>
      <w:r w:rsidR="00D56469">
        <w:rPr>
          <w:sz w:val="28"/>
          <w:szCs w:val="28"/>
        </w:rPr>
        <w:t>.</w:t>
      </w:r>
    </w:p>
    <w:p w:rsidR="00864318" w:rsidRPr="00864318" w:rsidRDefault="00864318" w:rsidP="00864318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64318">
        <w:rPr>
          <w:sz w:val="28"/>
          <w:szCs w:val="28"/>
        </w:rPr>
        <w:t> </w:t>
      </w:r>
    </w:p>
    <w:p w:rsidR="00665251" w:rsidRPr="00864318" w:rsidRDefault="00C422EB" w:rsidP="0086431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 w:rsidRPr="00864318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___________</w:t>
      </w:r>
    </w:p>
    <w:p w:rsidR="00472349" w:rsidRPr="00864318" w:rsidRDefault="00472349" w:rsidP="00A126C6">
      <w:pPr>
        <w:tabs>
          <w:tab w:val="left" w:pos="3168"/>
        </w:tabs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64318">
        <w:rPr>
          <w:rFonts w:ascii="Times New Roman" w:hAnsi="Times New Roman" w:cs="Times New Roman"/>
          <w:b/>
          <w:sz w:val="28"/>
          <w:szCs w:val="28"/>
        </w:rPr>
        <w:t>Подробная информация представлена на сайте:</w:t>
      </w:r>
    </w:p>
    <w:p w:rsidR="00472349" w:rsidRPr="00864318" w:rsidRDefault="00487A45" w:rsidP="00A126C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472349" w:rsidRPr="00864318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r w:rsidR="00472349" w:rsidRPr="00864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buran</w:t>
        </w:r>
        <w:r w:rsidR="00472349" w:rsidRPr="0086431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472349" w:rsidRPr="00864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sas</w:t>
        </w:r>
        <w:r w:rsidR="00472349" w:rsidRPr="0086431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72349" w:rsidRPr="00864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72349" w:rsidRPr="0086431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472349" w:rsidRPr="00864318">
        <w:rPr>
          <w:rFonts w:ascii="Times New Roman" w:hAnsi="Times New Roman" w:cs="Times New Roman"/>
          <w:sz w:val="28"/>
          <w:szCs w:val="28"/>
        </w:rPr>
        <w:t xml:space="preserve"> (оперативная информация о конференциях).</w:t>
      </w:r>
    </w:p>
    <w:p w:rsidR="00472349" w:rsidRPr="00864318" w:rsidRDefault="00472349" w:rsidP="00A12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864318"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Контактные данные:</w:t>
      </w:r>
    </w:p>
    <w:p w:rsidR="00472349" w:rsidRPr="00864318" w:rsidRDefault="00472349" w:rsidP="00A126C6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43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Моб. тел. +7 (495) 938 06 84 (секретариат </w:t>
      </w:r>
      <w:r w:rsidR="0079194B" w:rsidRPr="008643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проекта, </w:t>
      </w:r>
      <w:r w:rsidRPr="00864318">
        <w:rPr>
          <w:rFonts w:ascii="Times New Roman" w:hAnsi="Times New Roman" w:cs="Times New Roman"/>
          <w:bCs/>
          <w:color w:val="auto"/>
          <w:sz w:val="28"/>
          <w:szCs w:val="28"/>
        </w:rPr>
        <w:t>Комиссия РАН).</w:t>
      </w:r>
    </w:p>
    <w:p w:rsidR="0071555B" w:rsidRPr="00864318" w:rsidRDefault="0071555B" w:rsidP="00A126C6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86431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E-mail: </w:t>
      </w:r>
      <w:hyperlink r:id="rId35" w:history="1">
        <w:r w:rsidR="00487A45" w:rsidRPr="00D615F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infocom.moiseev@pran.ru</w:t>
        </w:r>
      </w:hyperlink>
      <w:r w:rsidR="002B1E7A" w:rsidRPr="0086431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</w:p>
    <w:p w:rsidR="00472349" w:rsidRPr="00864318" w:rsidRDefault="00472349" w:rsidP="00A126C6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4318">
        <w:rPr>
          <w:rFonts w:ascii="Times New Roman" w:hAnsi="Times New Roman" w:cs="Times New Roman"/>
          <w:bCs/>
          <w:color w:val="auto"/>
          <w:sz w:val="28"/>
          <w:szCs w:val="28"/>
        </w:rPr>
        <w:t>Моб. тел. +7 (91</w:t>
      </w:r>
      <w:r w:rsidR="004F568D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864318">
        <w:rPr>
          <w:rFonts w:ascii="Times New Roman" w:hAnsi="Times New Roman" w:cs="Times New Roman"/>
          <w:bCs/>
          <w:color w:val="auto"/>
          <w:sz w:val="28"/>
          <w:szCs w:val="28"/>
        </w:rPr>
        <w:t>) 5</w:t>
      </w:r>
      <w:r w:rsidR="004F568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4318">
        <w:rPr>
          <w:rFonts w:ascii="Times New Roman" w:hAnsi="Times New Roman" w:cs="Times New Roman"/>
          <w:bCs/>
          <w:color w:val="auto"/>
          <w:sz w:val="28"/>
          <w:szCs w:val="28"/>
        </w:rPr>
        <w:t>3 </w:t>
      </w:r>
      <w:r w:rsidR="004F568D">
        <w:rPr>
          <w:rFonts w:ascii="Times New Roman" w:hAnsi="Times New Roman" w:cs="Times New Roman"/>
          <w:bCs/>
          <w:color w:val="auto"/>
          <w:sz w:val="28"/>
          <w:szCs w:val="28"/>
        </w:rPr>
        <w:t>90</w:t>
      </w:r>
      <w:r w:rsidRPr="0086431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4F568D">
        <w:rPr>
          <w:rFonts w:ascii="Times New Roman" w:hAnsi="Times New Roman" w:cs="Times New Roman"/>
          <w:bCs/>
          <w:color w:val="auto"/>
          <w:sz w:val="28"/>
          <w:szCs w:val="28"/>
        </w:rPr>
        <w:t>78</w:t>
      </w:r>
      <w:r w:rsidRPr="008643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(дирекция проекта, Александр Алимпиевич Клименок).</w:t>
      </w:r>
    </w:p>
    <w:p w:rsidR="001B1B0F" w:rsidRDefault="001B1B0F" w:rsidP="00864318">
      <w:pPr>
        <w:pStyle w:val="Standard"/>
        <w:tabs>
          <w:tab w:val="left" w:pos="0"/>
        </w:tabs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275BD" w:rsidRPr="00864318" w:rsidRDefault="004D67F5" w:rsidP="00864318">
      <w:pPr>
        <w:pStyle w:val="Standard"/>
        <w:tabs>
          <w:tab w:val="left" w:pos="0"/>
        </w:tabs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sectPr w:rsidR="003275BD" w:rsidRPr="00864318" w:rsidSect="00554BB0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F53"/>
    <w:multiLevelType w:val="multilevel"/>
    <w:tmpl w:val="B97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61073"/>
    <w:multiLevelType w:val="hybridMultilevel"/>
    <w:tmpl w:val="29B22046"/>
    <w:lvl w:ilvl="0" w:tplc="13143A6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FAE7C31"/>
    <w:multiLevelType w:val="multilevel"/>
    <w:tmpl w:val="6BCE2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D44E7F"/>
    <w:multiLevelType w:val="hybridMultilevel"/>
    <w:tmpl w:val="E2E0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444B"/>
    <w:multiLevelType w:val="hybridMultilevel"/>
    <w:tmpl w:val="9AF4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7450"/>
    <w:multiLevelType w:val="hybridMultilevel"/>
    <w:tmpl w:val="F70ACC30"/>
    <w:lvl w:ilvl="0" w:tplc="3B44FE5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7203992"/>
    <w:multiLevelType w:val="multilevel"/>
    <w:tmpl w:val="9858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1623A"/>
    <w:multiLevelType w:val="hybridMultilevel"/>
    <w:tmpl w:val="29B22046"/>
    <w:lvl w:ilvl="0" w:tplc="13143A6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CF353D0"/>
    <w:multiLevelType w:val="hybridMultilevel"/>
    <w:tmpl w:val="29B22046"/>
    <w:lvl w:ilvl="0" w:tplc="13143A6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E27"/>
    <w:rsid w:val="00001824"/>
    <w:rsid w:val="00003155"/>
    <w:rsid w:val="00004AE1"/>
    <w:rsid w:val="00005913"/>
    <w:rsid w:val="00011A08"/>
    <w:rsid w:val="00012EBE"/>
    <w:rsid w:val="000225D3"/>
    <w:rsid w:val="00024B0D"/>
    <w:rsid w:val="00025AAD"/>
    <w:rsid w:val="00040DB4"/>
    <w:rsid w:val="00045FF4"/>
    <w:rsid w:val="00046595"/>
    <w:rsid w:val="000474B5"/>
    <w:rsid w:val="0005206C"/>
    <w:rsid w:val="00056D4D"/>
    <w:rsid w:val="00060557"/>
    <w:rsid w:val="00065CC8"/>
    <w:rsid w:val="00066E5F"/>
    <w:rsid w:val="000738E4"/>
    <w:rsid w:val="00074908"/>
    <w:rsid w:val="00085772"/>
    <w:rsid w:val="00087B87"/>
    <w:rsid w:val="00090945"/>
    <w:rsid w:val="000926F6"/>
    <w:rsid w:val="000A6B95"/>
    <w:rsid w:val="000B2D59"/>
    <w:rsid w:val="000B72C5"/>
    <w:rsid w:val="000C1574"/>
    <w:rsid w:val="000C1E40"/>
    <w:rsid w:val="000C25CA"/>
    <w:rsid w:val="000D7FC7"/>
    <w:rsid w:val="00103E6E"/>
    <w:rsid w:val="00114CA5"/>
    <w:rsid w:val="00121187"/>
    <w:rsid w:val="00121A48"/>
    <w:rsid w:val="00123511"/>
    <w:rsid w:val="00133DA0"/>
    <w:rsid w:val="00144DF6"/>
    <w:rsid w:val="00146D68"/>
    <w:rsid w:val="00150D03"/>
    <w:rsid w:val="001512B7"/>
    <w:rsid w:val="00152276"/>
    <w:rsid w:val="00156603"/>
    <w:rsid w:val="0016168D"/>
    <w:rsid w:val="00164C29"/>
    <w:rsid w:val="00165236"/>
    <w:rsid w:val="00167E50"/>
    <w:rsid w:val="00170123"/>
    <w:rsid w:val="001706D5"/>
    <w:rsid w:val="00171FF3"/>
    <w:rsid w:val="001729FA"/>
    <w:rsid w:val="001761BF"/>
    <w:rsid w:val="001776C5"/>
    <w:rsid w:val="001830E0"/>
    <w:rsid w:val="001878BD"/>
    <w:rsid w:val="001910DB"/>
    <w:rsid w:val="001946C1"/>
    <w:rsid w:val="001A1225"/>
    <w:rsid w:val="001B1795"/>
    <w:rsid w:val="001B1B0F"/>
    <w:rsid w:val="001B42B5"/>
    <w:rsid w:val="001C6F37"/>
    <w:rsid w:val="001D1EE9"/>
    <w:rsid w:val="001D25F8"/>
    <w:rsid w:val="001E10CA"/>
    <w:rsid w:val="001E1ABD"/>
    <w:rsid w:val="001E1C97"/>
    <w:rsid w:val="001E339C"/>
    <w:rsid w:val="001E7543"/>
    <w:rsid w:val="00210426"/>
    <w:rsid w:val="00211F37"/>
    <w:rsid w:val="00215B0C"/>
    <w:rsid w:val="00231AC3"/>
    <w:rsid w:val="00234F3A"/>
    <w:rsid w:val="00237085"/>
    <w:rsid w:val="002420C1"/>
    <w:rsid w:val="00243292"/>
    <w:rsid w:val="00245FDD"/>
    <w:rsid w:val="002501D4"/>
    <w:rsid w:val="00257671"/>
    <w:rsid w:val="002629E4"/>
    <w:rsid w:val="00270F05"/>
    <w:rsid w:val="00282D73"/>
    <w:rsid w:val="0028302C"/>
    <w:rsid w:val="00290328"/>
    <w:rsid w:val="0029130B"/>
    <w:rsid w:val="002A148C"/>
    <w:rsid w:val="002A198B"/>
    <w:rsid w:val="002A287D"/>
    <w:rsid w:val="002A43EE"/>
    <w:rsid w:val="002A46ED"/>
    <w:rsid w:val="002B1E7A"/>
    <w:rsid w:val="002B5A1F"/>
    <w:rsid w:val="002B67AE"/>
    <w:rsid w:val="002B77EC"/>
    <w:rsid w:val="002C32B8"/>
    <w:rsid w:val="002C5BF5"/>
    <w:rsid w:val="002D0B78"/>
    <w:rsid w:val="002D1A3B"/>
    <w:rsid w:val="002D664D"/>
    <w:rsid w:val="002E4A8B"/>
    <w:rsid w:val="002F5691"/>
    <w:rsid w:val="002F614F"/>
    <w:rsid w:val="002F6E2D"/>
    <w:rsid w:val="002F7709"/>
    <w:rsid w:val="002F7FDF"/>
    <w:rsid w:val="00305045"/>
    <w:rsid w:val="00305B54"/>
    <w:rsid w:val="00306624"/>
    <w:rsid w:val="003067AD"/>
    <w:rsid w:val="003139B8"/>
    <w:rsid w:val="00322EE9"/>
    <w:rsid w:val="00324188"/>
    <w:rsid w:val="003244AC"/>
    <w:rsid w:val="00326186"/>
    <w:rsid w:val="003275BD"/>
    <w:rsid w:val="00332B68"/>
    <w:rsid w:val="0034363C"/>
    <w:rsid w:val="00347B09"/>
    <w:rsid w:val="003555EE"/>
    <w:rsid w:val="0035706C"/>
    <w:rsid w:val="00361030"/>
    <w:rsid w:val="00365D77"/>
    <w:rsid w:val="003675DE"/>
    <w:rsid w:val="00370763"/>
    <w:rsid w:val="0037369D"/>
    <w:rsid w:val="003736C4"/>
    <w:rsid w:val="00373A80"/>
    <w:rsid w:val="00381BFB"/>
    <w:rsid w:val="00397E1F"/>
    <w:rsid w:val="003A454F"/>
    <w:rsid w:val="003B1F2D"/>
    <w:rsid w:val="003B3DA1"/>
    <w:rsid w:val="003B5641"/>
    <w:rsid w:val="003C0B02"/>
    <w:rsid w:val="003C0CC7"/>
    <w:rsid w:val="003C10ED"/>
    <w:rsid w:val="003C505C"/>
    <w:rsid w:val="003D33E9"/>
    <w:rsid w:val="003D5B5C"/>
    <w:rsid w:val="003D5E04"/>
    <w:rsid w:val="003D7BFD"/>
    <w:rsid w:val="003E0785"/>
    <w:rsid w:val="003E1141"/>
    <w:rsid w:val="003E1BA7"/>
    <w:rsid w:val="003E33D1"/>
    <w:rsid w:val="003E6E4F"/>
    <w:rsid w:val="003F03BA"/>
    <w:rsid w:val="003F207B"/>
    <w:rsid w:val="003F23C6"/>
    <w:rsid w:val="003F3227"/>
    <w:rsid w:val="003F5DB5"/>
    <w:rsid w:val="004045AE"/>
    <w:rsid w:val="00411C46"/>
    <w:rsid w:val="00431E6F"/>
    <w:rsid w:val="0043301C"/>
    <w:rsid w:val="00435845"/>
    <w:rsid w:val="00435CF5"/>
    <w:rsid w:val="0044237A"/>
    <w:rsid w:val="00446CA3"/>
    <w:rsid w:val="00447EFB"/>
    <w:rsid w:val="00451B9C"/>
    <w:rsid w:val="004523D1"/>
    <w:rsid w:val="00467642"/>
    <w:rsid w:val="0047007B"/>
    <w:rsid w:val="00472349"/>
    <w:rsid w:val="004742FC"/>
    <w:rsid w:val="004772BB"/>
    <w:rsid w:val="004778BB"/>
    <w:rsid w:val="00485CB7"/>
    <w:rsid w:val="00486982"/>
    <w:rsid w:val="00487A45"/>
    <w:rsid w:val="00497721"/>
    <w:rsid w:val="004A0B88"/>
    <w:rsid w:val="004A1CA1"/>
    <w:rsid w:val="004B109F"/>
    <w:rsid w:val="004B33D5"/>
    <w:rsid w:val="004B3E41"/>
    <w:rsid w:val="004C108C"/>
    <w:rsid w:val="004C2E34"/>
    <w:rsid w:val="004D15C8"/>
    <w:rsid w:val="004D1840"/>
    <w:rsid w:val="004D262C"/>
    <w:rsid w:val="004D67F5"/>
    <w:rsid w:val="004E5011"/>
    <w:rsid w:val="004F1372"/>
    <w:rsid w:val="004F4680"/>
    <w:rsid w:val="004F568D"/>
    <w:rsid w:val="00501001"/>
    <w:rsid w:val="0050671D"/>
    <w:rsid w:val="005103FE"/>
    <w:rsid w:val="0053323B"/>
    <w:rsid w:val="00533409"/>
    <w:rsid w:val="00545987"/>
    <w:rsid w:val="0054712E"/>
    <w:rsid w:val="00551178"/>
    <w:rsid w:val="00554BB0"/>
    <w:rsid w:val="00557865"/>
    <w:rsid w:val="0055798E"/>
    <w:rsid w:val="00564884"/>
    <w:rsid w:val="005672D4"/>
    <w:rsid w:val="0057073F"/>
    <w:rsid w:val="00572D9F"/>
    <w:rsid w:val="005740E2"/>
    <w:rsid w:val="0058609C"/>
    <w:rsid w:val="00586737"/>
    <w:rsid w:val="00590083"/>
    <w:rsid w:val="005907F2"/>
    <w:rsid w:val="0059682A"/>
    <w:rsid w:val="00596E95"/>
    <w:rsid w:val="005A72A0"/>
    <w:rsid w:val="005A7BA9"/>
    <w:rsid w:val="005A7BF3"/>
    <w:rsid w:val="005B3FC0"/>
    <w:rsid w:val="005C1CC5"/>
    <w:rsid w:val="005C3476"/>
    <w:rsid w:val="005C401D"/>
    <w:rsid w:val="005C7319"/>
    <w:rsid w:val="005D6EAE"/>
    <w:rsid w:val="005E1306"/>
    <w:rsid w:val="005E5049"/>
    <w:rsid w:val="005F4CA6"/>
    <w:rsid w:val="005F6AA1"/>
    <w:rsid w:val="00600C20"/>
    <w:rsid w:val="00602807"/>
    <w:rsid w:val="0060472F"/>
    <w:rsid w:val="00611927"/>
    <w:rsid w:val="00612D78"/>
    <w:rsid w:val="00616291"/>
    <w:rsid w:val="006164F8"/>
    <w:rsid w:val="006167DA"/>
    <w:rsid w:val="006174AB"/>
    <w:rsid w:val="00623870"/>
    <w:rsid w:val="00624388"/>
    <w:rsid w:val="0063043D"/>
    <w:rsid w:val="00632CC9"/>
    <w:rsid w:val="006361FC"/>
    <w:rsid w:val="00637D2B"/>
    <w:rsid w:val="00640153"/>
    <w:rsid w:val="00653912"/>
    <w:rsid w:val="006633D9"/>
    <w:rsid w:val="00663402"/>
    <w:rsid w:val="00665251"/>
    <w:rsid w:val="00667E0F"/>
    <w:rsid w:val="006755E7"/>
    <w:rsid w:val="00676336"/>
    <w:rsid w:val="00676BAE"/>
    <w:rsid w:val="00681A93"/>
    <w:rsid w:val="00683229"/>
    <w:rsid w:val="006932CF"/>
    <w:rsid w:val="006A0D63"/>
    <w:rsid w:val="006A1F4D"/>
    <w:rsid w:val="006A3546"/>
    <w:rsid w:val="006A6C8B"/>
    <w:rsid w:val="006B0BDC"/>
    <w:rsid w:val="006B1F88"/>
    <w:rsid w:val="006B2BF0"/>
    <w:rsid w:val="006B5D92"/>
    <w:rsid w:val="006C6567"/>
    <w:rsid w:val="006C65A9"/>
    <w:rsid w:val="006C7FFE"/>
    <w:rsid w:val="006D1715"/>
    <w:rsid w:val="006D1AEB"/>
    <w:rsid w:val="006D2620"/>
    <w:rsid w:val="006E1685"/>
    <w:rsid w:val="006E3CCF"/>
    <w:rsid w:val="006F0D67"/>
    <w:rsid w:val="006F41C4"/>
    <w:rsid w:val="006F6841"/>
    <w:rsid w:val="006F70EC"/>
    <w:rsid w:val="007067ED"/>
    <w:rsid w:val="00706C58"/>
    <w:rsid w:val="00707CAB"/>
    <w:rsid w:val="00710194"/>
    <w:rsid w:val="0071555B"/>
    <w:rsid w:val="00733F9B"/>
    <w:rsid w:val="00735608"/>
    <w:rsid w:val="00737159"/>
    <w:rsid w:val="00744763"/>
    <w:rsid w:val="00744F0E"/>
    <w:rsid w:val="00745F3D"/>
    <w:rsid w:val="00750822"/>
    <w:rsid w:val="007555C1"/>
    <w:rsid w:val="00757A29"/>
    <w:rsid w:val="00760E99"/>
    <w:rsid w:val="0077175D"/>
    <w:rsid w:val="007727B4"/>
    <w:rsid w:val="00776051"/>
    <w:rsid w:val="007833C8"/>
    <w:rsid w:val="00784E3A"/>
    <w:rsid w:val="007870B6"/>
    <w:rsid w:val="0079194B"/>
    <w:rsid w:val="007921B0"/>
    <w:rsid w:val="00795FE6"/>
    <w:rsid w:val="00796828"/>
    <w:rsid w:val="00796AB3"/>
    <w:rsid w:val="007A01F7"/>
    <w:rsid w:val="007B1664"/>
    <w:rsid w:val="007B5C66"/>
    <w:rsid w:val="007C4381"/>
    <w:rsid w:val="007C4CB3"/>
    <w:rsid w:val="007C4D3B"/>
    <w:rsid w:val="007D0CBC"/>
    <w:rsid w:val="007D0CC8"/>
    <w:rsid w:val="007D412F"/>
    <w:rsid w:val="007D5C11"/>
    <w:rsid w:val="007D7DF7"/>
    <w:rsid w:val="007E176C"/>
    <w:rsid w:val="007F5BA7"/>
    <w:rsid w:val="007F65D5"/>
    <w:rsid w:val="007F7BF0"/>
    <w:rsid w:val="0080366F"/>
    <w:rsid w:val="00806839"/>
    <w:rsid w:val="008079A8"/>
    <w:rsid w:val="00810F04"/>
    <w:rsid w:val="00813647"/>
    <w:rsid w:val="00815ED6"/>
    <w:rsid w:val="008165F4"/>
    <w:rsid w:val="00830DCD"/>
    <w:rsid w:val="0083210E"/>
    <w:rsid w:val="00835996"/>
    <w:rsid w:val="00845309"/>
    <w:rsid w:val="00846E94"/>
    <w:rsid w:val="00850D03"/>
    <w:rsid w:val="00856866"/>
    <w:rsid w:val="00860346"/>
    <w:rsid w:val="00864318"/>
    <w:rsid w:val="008664D2"/>
    <w:rsid w:val="00877668"/>
    <w:rsid w:val="008778E1"/>
    <w:rsid w:val="008834D1"/>
    <w:rsid w:val="00884190"/>
    <w:rsid w:val="008849AB"/>
    <w:rsid w:val="00893190"/>
    <w:rsid w:val="0089697A"/>
    <w:rsid w:val="008A10AF"/>
    <w:rsid w:val="008A1D4C"/>
    <w:rsid w:val="008A3304"/>
    <w:rsid w:val="008A7527"/>
    <w:rsid w:val="008A7F91"/>
    <w:rsid w:val="008B0C99"/>
    <w:rsid w:val="008B215A"/>
    <w:rsid w:val="008B3622"/>
    <w:rsid w:val="008B737A"/>
    <w:rsid w:val="008B7A56"/>
    <w:rsid w:val="008C2BE8"/>
    <w:rsid w:val="008C3784"/>
    <w:rsid w:val="008C4F42"/>
    <w:rsid w:val="008C79EB"/>
    <w:rsid w:val="008D31EE"/>
    <w:rsid w:val="008D69C2"/>
    <w:rsid w:val="008E2932"/>
    <w:rsid w:val="008E4BAE"/>
    <w:rsid w:val="008E506B"/>
    <w:rsid w:val="008E7C76"/>
    <w:rsid w:val="008E7CC9"/>
    <w:rsid w:val="008F035B"/>
    <w:rsid w:val="008F20CA"/>
    <w:rsid w:val="008F25B9"/>
    <w:rsid w:val="008F2D84"/>
    <w:rsid w:val="008F735B"/>
    <w:rsid w:val="009071C3"/>
    <w:rsid w:val="00907DA6"/>
    <w:rsid w:val="00916606"/>
    <w:rsid w:val="009254EC"/>
    <w:rsid w:val="00930A67"/>
    <w:rsid w:val="00932DA1"/>
    <w:rsid w:val="00937C80"/>
    <w:rsid w:val="00940C9A"/>
    <w:rsid w:val="00942173"/>
    <w:rsid w:val="00942910"/>
    <w:rsid w:val="00954F6C"/>
    <w:rsid w:val="00955D2E"/>
    <w:rsid w:val="00957DC8"/>
    <w:rsid w:val="00961627"/>
    <w:rsid w:val="009662B6"/>
    <w:rsid w:val="009707E4"/>
    <w:rsid w:val="00970B4E"/>
    <w:rsid w:val="00973CC4"/>
    <w:rsid w:val="00974039"/>
    <w:rsid w:val="00974892"/>
    <w:rsid w:val="00974D1B"/>
    <w:rsid w:val="009803E2"/>
    <w:rsid w:val="0098089F"/>
    <w:rsid w:val="009836C9"/>
    <w:rsid w:val="0099646C"/>
    <w:rsid w:val="00997935"/>
    <w:rsid w:val="009A6F9F"/>
    <w:rsid w:val="009A7C10"/>
    <w:rsid w:val="009C2042"/>
    <w:rsid w:val="009C2257"/>
    <w:rsid w:val="009C699D"/>
    <w:rsid w:val="009D5762"/>
    <w:rsid w:val="009D79D4"/>
    <w:rsid w:val="009E15C4"/>
    <w:rsid w:val="009E799B"/>
    <w:rsid w:val="009F5837"/>
    <w:rsid w:val="009F74E0"/>
    <w:rsid w:val="00A0126B"/>
    <w:rsid w:val="00A019B9"/>
    <w:rsid w:val="00A0375D"/>
    <w:rsid w:val="00A060B9"/>
    <w:rsid w:val="00A06789"/>
    <w:rsid w:val="00A077D5"/>
    <w:rsid w:val="00A079CD"/>
    <w:rsid w:val="00A114E6"/>
    <w:rsid w:val="00A126C6"/>
    <w:rsid w:val="00A164BF"/>
    <w:rsid w:val="00A17197"/>
    <w:rsid w:val="00A406B6"/>
    <w:rsid w:val="00A457BD"/>
    <w:rsid w:val="00A4591C"/>
    <w:rsid w:val="00A46414"/>
    <w:rsid w:val="00A50D09"/>
    <w:rsid w:val="00A52C78"/>
    <w:rsid w:val="00A54C3B"/>
    <w:rsid w:val="00A55977"/>
    <w:rsid w:val="00A566B1"/>
    <w:rsid w:val="00A629CA"/>
    <w:rsid w:val="00A62E0B"/>
    <w:rsid w:val="00A70431"/>
    <w:rsid w:val="00A81BC8"/>
    <w:rsid w:val="00A834C2"/>
    <w:rsid w:val="00A8435A"/>
    <w:rsid w:val="00A84899"/>
    <w:rsid w:val="00A93B7E"/>
    <w:rsid w:val="00A93CED"/>
    <w:rsid w:val="00A968DF"/>
    <w:rsid w:val="00A96B06"/>
    <w:rsid w:val="00AA305E"/>
    <w:rsid w:val="00AA46C5"/>
    <w:rsid w:val="00AA6838"/>
    <w:rsid w:val="00AB551E"/>
    <w:rsid w:val="00AC450A"/>
    <w:rsid w:val="00AD24AE"/>
    <w:rsid w:val="00AD2867"/>
    <w:rsid w:val="00AD64E9"/>
    <w:rsid w:val="00AF49C4"/>
    <w:rsid w:val="00AF6123"/>
    <w:rsid w:val="00AF62B8"/>
    <w:rsid w:val="00AF66D6"/>
    <w:rsid w:val="00B0391C"/>
    <w:rsid w:val="00B041C0"/>
    <w:rsid w:val="00B11F58"/>
    <w:rsid w:val="00B30745"/>
    <w:rsid w:val="00B32FC8"/>
    <w:rsid w:val="00B366CF"/>
    <w:rsid w:val="00B476CE"/>
    <w:rsid w:val="00B50FBC"/>
    <w:rsid w:val="00B51B44"/>
    <w:rsid w:val="00B52247"/>
    <w:rsid w:val="00B5612F"/>
    <w:rsid w:val="00B578A8"/>
    <w:rsid w:val="00B641AC"/>
    <w:rsid w:val="00B6605C"/>
    <w:rsid w:val="00B67D41"/>
    <w:rsid w:val="00B70CEA"/>
    <w:rsid w:val="00B76A24"/>
    <w:rsid w:val="00B77FA4"/>
    <w:rsid w:val="00B80360"/>
    <w:rsid w:val="00B81B9F"/>
    <w:rsid w:val="00B82F5C"/>
    <w:rsid w:val="00B90BA9"/>
    <w:rsid w:val="00B92A86"/>
    <w:rsid w:val="00B935F0"/>
    <w:rsid w:val="00B95039"/>
    <w:rsid w:val="00B95EEA"/>
    <w:rsid w:val="00BA0E4C"/>
    <w:rsid w:val="00BA1185"/>
    <w:rsid w:val="00BA21B5"/>
    <w:rsid w:val="00BA2678"/>
    <w:rsid w:val="00BA2A1B"/>
    <w:rsid w:val="00BA3232"/>
    <w:rsid w:val="00BB2975"/>
    <w:rsid w:val="00BB3979"/>
    <w:rsid w:val="00BB5593"/>
    <w:rsid w:val="00BC044F"/>
    <w:rsid w:val="00BC3D0A"/>
    <w:rsid w:val="00BC6A8C"/>
    <w:rsid w:val="00BD0577"/>
    <w:rsid w:val="00BD2C6D"/>
    <w:rsid w:val="00BD77C1"/>
    <w:rsid w:val="00BD789E"/>
    <w:rsid w:val="00BE65EE"/>
    <w:rsid w:val="00BE7486"/>
    <w:rsid w:val="00BF5A5D"/>
    <w:rsid w:val="00BF5ABA"/>
    <w:rsid w:val="00C03382"/>
    <w:rsid w:val="00C07343"/>
    <w:rsid w:val="00C07A5A"/>
    <w:rsid w:val="00C302B0"/>
    <w:rsid w:val="00C332B6"/>
    <w:rsid w:val="00C35022"/>
    <w:rsid w:val="00C36970"/>
    <w:rsid w:val="00C422EB"/>
    <w:rsid w:val="00C462CE"/>
    <w:rsid w:val="00C50F6A"/>
    <w:rsid w:val="00C62174"/>
    <w:rsid w:val="00C6559E"/>
    <w:rsid w:val="00C65E27"/>
    <w:rsid w:val="00C6618C"/>
    <w:rsid w:val="00C731B2"/>
    <w:rsid w:val="00C77856"/>
    <w:rsid w:val="00C82BC1"/>
    <w:rsid w:val="00C839CE"/>
    <w:rsid w:val="00C85760"/>
    <w:rsid w:val="00C87408"/>
    <w:rsid w:val="00C87BF0"/>
    <w:rsid w:val="00C97452"/>
    <w:rsid w:val="00CA4E28"/>
    <w:rsid w:val="00CA5EE0"/>
    <w:rsid w:val="00CB3187"/>
    <w:rsid w:val="00CB4FF4"/>
    <w:rsid w:val="00CC75A4"/>
    <w:rsid w:val="00CE2572"/>
    <w:rsid w:val="00CE2AA3"/>
    <w:rsid w:val="00CE7A58"/>
    <w:rsid w:val="00CF2FEF"/>
    <w:rsid w:val="00CF4B43"/>
    <w:rsid w:val="00CF616D"/>
    <w:rsid w:val="00CF7829"/>
    <w:rsid w:val="00D07AA4"/>
    <w:rsid w:val="00D2193E"/>
    <w:rsid w:val="00D316D0"/>
    <w:rsid w:val="00D3297C"/>
    <w:rsid w:val="00D33A52"/>
    <w:rsid w:val="00D41583"/>
    <w:rsid w:val="00D429D9"/>
    <w:rsid w:val="00D434FF"/>
    <w:rsid w:val="00D47196"/>
    <w:rsid w:val="00D47D2D"/>
    <w:rsid w:val="00D5107D"/>
    <w:rsid w:val="00D5195F"/>
    <w:rsid w:val="00D53B54"/>
    <w:rsid w:val="00D55D6B"/>
    <w:rsid w:val="00D56469"/>
    <w:rsid w:val="00D629DB"/>
    <w:rsid w:val="00D66481"/>
    <w:rsid w:val="00D726BA"/>
    <w:rsid w:val="00D7718B"/>
    <w:rsid w:val="00D8141C"/>
    <w:rsid w:val="00D912DD"/>
    <w:rsid w:val="00D94E46"/>
    <w:rsid w:val="00DA308B"/>
    <w:rsid w:val="00DB3EBB"/>
    <w:rsid w:val="00DB3F1A"/>
    <w:rsid w:val="00DB702A"/>
    <w:rsid w:val="00DC1451"/>
    <w:rsid w:val="00DC5216"/>
    <w:rsid w:val="00DC5FC1"/>
    <w:rsid w:val="00DD7DFE"/>
    <w:rsid w:val="00DE1349"/>
    <w:rsid w:val="00DE7982"/>
    <w:rsid w:val="00DE7FFB"/>
    <w:rsid w:val="00DF31CE"/>
    <w:rsid w:val="00E01ADD"/>
    <w:rsid w:val="00E0412E"/>
    <w:rsid w:val="00E0635F"/>
    <w:rsid w:val="00E06578"/>
    <w:rsid w:val="00E101C2"/>
    <w:rsid w:val="00E14A9A"/>
    <w:rsid w:val="00E16278"/>
    <w:rsid w:val="00E21C08"/>
    <w:rsid w:val="00E3470F"/>
    <w:rsid w:val="00E35F9A"/>
    <w:rsid w:val="00E44891"/>
    <w:rsid w:val="00E47AD7"/>
    <w:rsid w:val="00E50392"/>
    <w:rsid w:val="00E53970"/>
    <w:rsid w:val="00E55F43"/>
    <w:rsid w:val="00E56F79"/>
    <w:rsid w:val="00E6083E"/>
    <w:rsid w:val="00E67E77"/>
    <w:rsid w:val="00E70BB8"/>
    <w:rsid w:val="00E7500E"/>
    <w:rsid w:val="00E76362"/>
    <w:rsid w:val="00E8329E"/>
    <w:rsid w:val="00E86337"/>
    <w:rsid w:val="00E86CB4"/>
    <w:rsid w:val="00E87C0D"/>
    <w:rsid w:val="00E9032D"/>
    <w:rsid w:val="00E9202C"/>
    <w:rsid w:val="00EA1963"/>
    <w:rsid w:val="00EA241B"/>
    <w:rsid w:val="00EA31C5"/>
    <w:rsid w:val="00EB4A22"/>
    <w:rsid w:val="00EC40E0"/>
    <w:rsid w:val="00EC5B04"/>
    <w:rsid w:val="00EC5E69"/>
    <w:rsid w:val="00ED0C91"/>
    <w:rsid w:val="00ED3968"/>
    <w:rsid w:val="00ED44B0"/>
    <w:rsid w:val="00EF0062"/>
    <w:rsid w:val="00EF0228"/>
    <w:rsid w:val="00EF09CD"/>
    <w:rsid w:val="00EF1357"/>
    <w:rsid w:val="00EF54A0"/>
    <w:rsid w:val="00F013CD"/>
    <w:rsid w:val="00F02604"/>
    <w:rsid w:val="00F071DA"/>
    <w:rsid w:val="00F10AAE"/>
    <w:rsid w:val="00F15495"/>
    <w:rsid w:val="00F17E73"/>
    <w:rsid w:val="00F25304"/>
    <w:rsid w:val="00F34ACF"/>
    <w:rsid w:val="00F363B7"/>
    <w:rsid w:val="00F4548D"/>
    <w:rsid w:val="00F454B0"/>
    <w:rsid w:val="00F45EF9"/>
    <w:rsid w:val="00F46A8C"/>
    <w:rsid w:val="00F51746"/>
    <w:rsid w:val="00F542D8"/>
    <w:rsid w:val="00F60769"/>
    <w:rsid w:val="00F64A56"/>
    <w:rsid w:val="00F705A3"/>
    <w:rsid w:val="00F731E9"/>
    <w:rsid w:val="00F8488B"/>
    <w:rsid w:val="00F85FA8"/>
    <w:rsid w:val="00F90637"/>
    <w:rsid w:val="00F9155B"/>
    <w:rsid w:val="00FB1DC2"/>
    <w:rsid w:val="00FB65F1"/>
    <w:rsid w:val="00FC090F"/>
    <w:rsid w:val="00FC2FDA"/>
    <w:rsid w:val="00FC4335"/>
    <w:rsid w:val="00FD2576"/>
    <w:rsid w:val="00FD38BE"/>
    <w:rsid w:val="00FD591C"/>
    <w:rsid w:val="00FD60C4"/>
    <w:rsid w:val="00FE34B9"/>
    <w:rsid w:val="00FE5CAC"/>
    <w:rsid w:val="00FE6080"/>
    <w:rsid w:val="00FE743E"/>
    <w:rsid w:val="00FF42D3"/>
    <w:rsid w:val="00FF483D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D4"/>
    <w:rPr>
      <w:sz w:val="24"/>
    </w:rPr>
  </w:style>
  <w:style w:type="paragraph" w:styleId="2">
    <w:name w:val="heading 2"/>
    <w:basedOn w:val="a"/>
    <w:link w:val="20"/>
    <w:uiPriority w:val="9"/>
    <w:qFormat/>
    <w:rsid w:val="008643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8643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86431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uiPriority w:val="9"/>
    <w:unhideWhenUsed/>
    <w:qFormat/>
    <w:rsid w:val="005672D4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5672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72D4"/>
    <w:rPr>
      <w:rFonts w:cs="Mangal"/>
      <w:sz w:val="24"/>
      <w:szCs w:val="21"/>
    </w:rPr>
  </w:style>
  <w:style w:type="paragraph" w:customStyle="1" w:styleId="1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672D4"/>
    <w:pPr>
      <w:suppressLineNumbers/>
    </w:pPr>
  </w:style>
  <w:style w:type="character" w:styleId="a6">
    <w:name w:val="Hyperlink"/>
    <w:basedOn w:val="a0"/>
    <w:uiPriority w:val="99"/>
    <w:unhideWhenUsed/>
    <w:rsid w:val="008A3304"/>
    <w:rPr>
      <w:color w:val="0563C1" w:themeColor="hyperlink"/>
      <w:u w:val="single"/>
    </w:rPr>
  </w:style>
  <w:style w:type="paragraph" w:customStyle="1" w:styleId="Standard">
    <w:name w:val="Standard"/>
    <w:rsid w:val="008A3304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sz w:val="22"/>
      <w:szCs w:val="22"/>
      <w:lang w:eastAsia="ru-RU" w:bidi="ar-SA"/>
    </w:rPr>
  </w:style>
  <w:style w:type="paragraph" w:customStyle="1" w:styleId="Default">
    <w:name w:val="Default"/>
    <w:rsid w:val="004B109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character" w:styleId="a7">
    <w:name w:val="Strong"/>
    <w:uiPriority w:val="22"/>
    <w:qFormat/>
    <w:rsid w:val="00F071DA"/>
    <w:rPr>
      <w:rFonts w:cs="Times New Roman"/>
      <w:b/>
    </w:rPr>
  </w:style>
  <w:style w:type="paragraph" w:styleId="a8">
    <w:name w:val="Normal (Web)"/>
    <w:basedOn w:val="a"/>
    <w:uiPriority w:val="99"/>
    <w:rsid w:val="00BA1185"/>
    <w:pPr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893190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7175D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7175D"/>
    <w:rPr>
      <w:rFonts w:ascii="Tahoma" w:hAnsi="Tahoma" w:cs="Mangal"/>
      <w:sz w:val="16"/>
      <w:szCs w:val="14"/>
    </w:rPr>
  </w:style>
  <w:style w:type="character" w:styleId="ac">
    <w:name w:val="FollowedHyperlink"/>
    <w:basedOn w:val="a0"/>
    <w:uiPriority w:val="99"/>
    <w:semiHidden/>
    <w:unhideWhenUsed/>
    <w:rsid w:val="00D4719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318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64318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864318"/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styleId="ad">
    <w:name w:val="Emphasis"/>
    <w:basedOn w:val="a0"/>
    <w:uiPriority w:val="20"/>
    <w:qFormat/>
    <w:rsid w:val="008643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D4"/>
    <w:rPr>
      <w:sz w:val="24"/>
    </w:rPr>
  </w:style>
  <w:style w:type="paragraph" w:styleId="2">
    <w:name w:val="heading 2"/>
    <w:basedOn w:val="a"/>
    <w:link w:val="20"/>
    <w:uiPriority w:val="9"/>
    <w:qFormat/>
    <w:rsid w:val="008643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8643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86431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uiPriority w:val="9"/>
    <w:unhideWhenUsed/>
    <w:qFormat/>
    <w:rsid w:val="005672D4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5672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72D4"/>
    <w:rPr>
      <w:rFonts w:cs="Mangal"/>
      <w:sz w:val="24"/>
      <w:szCs w:val="21"/>
    </w:rPr>
  </w:style>
  <w:style w:type="paragraph" w:customStyle="1" w:styleId="1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672D4"/>
    <w:pPr>
      <w:suppressLineNumbers/>
    </w:pPr>
  </w:style>
  <w:style w:type="character" w:styleId="a6">
    <w:name w:val="Hyperlink"/>
    <w:basedOn w:val="a0"/>
    <w:uiPriority w:val="99"/>
    <w:unhideWhenUsed/>
    <w:rsid w:val="008A3304"/>
    <w:rPr>
      <w:color w:val="0563C1" w:themeColor="hyperlink"/>
      <w:u w:val="single"/>
    </w:rPr>
  </w:style>
  <w:style w:type="paragraph" w:customStyle="1" w:styleId="Standard">
    <w:name w:val="Standard"/>
    <w:rsid w:val="008A3304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sz w:val="22"/>
      <w:szCs w:val="22"/>
      <w:lang w:eastAsia="ru-RU" w:bidi="ar-SA"/>
    </w:rPr>
  </w:style>
  <w:style w:type="paragraph" w:customStyle="1" w:styleId="Default">
    <w:name w:val="Default"/>
    <w:rsid w:val="004B109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character" w:styleId="a7">
    <w:name w:val="Strong"/>
    <w:uiPriority w:val="22"/>
    <w:qFormat/>
    <w:rsid w:val="00F071DA"/>
    <w:rPr>
      <w:rFonts w:cs="Times New Roman"/>
      <w:b/>
    </w:rPr>
  </w:style>
  <w:style w:type="paragraph" w:styleId="a8">
    <w:name w:val="Normal (Web)"/>
    <w:basedOn w:val="a"/>
    <w:uiPriority w:val="99"/>
    <w:rsid w:val="00BA1185"/>
    <w:pPr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893190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7175D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7175D"/>
    <w:rPr>
      <w:rFonts w:ascii="Tahoma" w:hAnsi="Tahoma" w:cs="Mangal"/>
      <w:sz w:val="16"/>
      <w:szCs w:val="14"/>
    </w:rPr>
  </w:style>
  <w:style w:type="character" w:styleId="ac">
    <w:name w:val="FollowedHyperlink"/>
    <w:basedOn w:val="a0"/>
    <w:uiPriority w:val="99"/>
    <w:semiHidden/>
    <w:unhideWhenUsed/>
    <w:rsid w:val="00D4719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318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64318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864318"/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styleId="ad">
    <w:name w:val="Emphasis"/>
    <w:basedOn w:val="a0"/>
    <w:uiPriority w:val="20"/>
    <w:qFormat/>
    <w:rsid w:val="00864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an-sas.ru/oformlenie-doklada" TargetMode="External"/><Relationship Id="rId18" Type="http://schemas.openxmlformats.org/officeDocument/2006/relationships/hyperlink" Target="https://buran-sas.ru/biblioteka" TargetMode="External"/><Relationship Id="rId26" Type="http://schemas.openxmlformats.org/officeDocument/2006/relationships/hyperlink" Target="https://buran-sas.ru/obraztsy" TargetMode="External"/><Relationship Id="rId21" Type="http://schemas.openxmlformats.org/officeDocument/2006/relationships/hyperlink" Target="https://buran-sas.ru/prinyat-uchastie" TargetMode="External"/><Relationship Id="rId34" Type="http://schemas.openxmlformats.org/officeDocument/2006/relationships/hyperlink" Target="https://buran-sas.ru/" TargetMode="External"/><Relationship Id="rId7" Type="http://schemas.openxmlformats.org/officeDocument/2006/relationships/hyperlink" Target="https://buran-sas.ru/" TargetMode="External"/><Relationship Id="rId12" Type="http://schemas.openxmlformats.org/officeDocument/2006/relationships/hyperlink" Target="https://buran-sas.ru/forma-zayavki" TargetMode="External"/><Relationship Id="rId17" Type="http://schemas.openxmlformats.org/officeDocument/2006/relationships/hyperlink" Target="https://buran-sas.ru/otkrytaya-tribuna" TargetMode="External"/><Relationship Id="rId25" Type="http://schemas.openxmlformats.org/officeDocument/2006/relationships/hyperlink" Target="https://buran-sas.ru/blagodarnost" TargetMode="External"/><Relationship Id="rId33" Type="http://schemas.openxmlformats.org/officeDocument/2006/relationships/hyperlink" Target="https://buran-sas.ru/soglashenie-o-sotrudnichest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ran-sas.ru/direktsiya" TargetMode="External"/><Relationship Id="rId20" Type="http://schemas.openxmlformats.org/officeDocument/2006/relationships/hyperlink" Target="https://buran-sas.ru/titul-sbornika" TargetMode="External"/><Relationship Id="rId29" Type="http://schemas.openxmlformats.org/officeDocument/2006/relationships/hyperlink" Target="https://buran-sas.ru/oformlenie-doklad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uran-sas.ru/" TargetMode="External"/><Relationship Id="rId24" Type="http://schemas.openxmlformats.org/officeDocument/2006/relationships/hyperlink" Target="https://buran-sas.ru/diplom" TargetMode="External"/><Relationship Id="rId32" Type="http://schemas.openxmlformats.org/officeDocument/2006/relationships/hyperlink" Target="https://buran-sas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uran-sas.ru/kalendar" TargetMode="External"/><Relationship Id="rId23" Type="http://schemas.openxmlformats.org/officeDocument/2006/relationships/hyperlink" Target="https://buran-sas.ru/sertifikat" TargetMode="External"/><Relationship Id="rId28" Type="http://schemas.openxmlformats.org/officeDocument/2006/relationships/hyperlink" Target="http://www.ras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uran-sas.ru/prinyat-uchastie" TargetMode="External"/><Relationship Id="rId19" Type="http://schemas.openxmlformats.org/officeDocument/2006/relationships/hyperlink" Target="https://buran-sas.ru/about" TargetMode="External"/><Relationship Id="rId31" Type="http://schemas.openxmlformats.org/officeDocument/2006/relationships/hyperlink" Target="https://buran-sas.ru/kalen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an-sas.ru/konferentsii-20-11-2020-g/" TargetMode="External"/><Relationship Id="rId14" Type="http://schemas.openxmlformats.org/officeDocument/2006/relationships/hyperlink" Target="http://e.mail.ru/compose/?mailto=mailto%3alibrary_mnp@mail.ru" TargetMode="External"/><Relationship Id="rId22" Type="http://schemas.openxmlformats.org/officeDocument/2006/relationships/hyperlink" Target="https://buran-sas.ru/sertifikat" TargetMode="External"/><Relationship Id="rId27" Type="http://schemas.openxmlformats.org/officeDocument/2006/relationships/hyperlink" Target="https://buran-sas.ru/" TargetMode="External"/><Relationship Id="rId30" Type="http://schemas.openxmlformats.org/officeDocument/2006/relationships/hyperlink" Target="https://buran-sas.ru/oformlenie-doklada" TargetMode="External"/><Relationship Id="rId35" Type="http://schemas.openxmlformats.org/officeDocument/2006/relationships/hyperlink" Target="mailto:infocom.moiseev@pran.ru" TargetMode="External"/><Relationship Id="rId8" Type="http://schemas.openxmlformats.org/officeDocument/2006/relationships/hyperlink" Target="https://buran-sas.ru/otkrytaya-tribun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15</cp:revision>
  <cp:lastPrinted>2020-10-23T07:56:00Z</cp:lastPrinted>
  <dcterms:created xsi:type="dcterms:W3CDTF">2020-12-06T06:24:00Z</dcterms:created>
  <dcterms:modified xsi:type="dcterms:W3CDTF">2020-12-08T18:43:00Z</dcterms:modified>
</cp:coreProperties>
</file>