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D9" w:rsidRDefault="00A968D9" w:rsidP="00A968D9">
      <w:pPr>
        <w:ind w:left="-1134"/>
      </w:pPr>
      <w:r>
        <w:rPr>
          <w:noProof/>
        </w:rPr>
        <w:drawing>
          <wp:inline distT="0" distB="0" distL="0" distR="0">
            <wp:extent cx="6838950" cy="253365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60" w:type="dxa"/>
        <w:tblLayout w:type="fixed"/>
        <w:tblLook w:val="04A0"/>
      </w:tblPr>
      <w:tblGrid>
        <w:gridCol w:w="4688"/>
        <w:gridCol w:w="4972"/>
      </w:tblGrid>
      <w:tr w:rsidR="00A968D9" w:rsidTr="00A968D9">
        <w:trPr>
          <w:cantSplit/>
          <w:trHeight w:hRule="exact" w:val="605"/>
        </w:trPr>
        <w:tc>
          <w:tcPr>
            <w:tcW w:w="4688" w:type="dxa"/>
            <w:vAlign w:val="bottom"/>
          </w:tcPr>
          <w:p w:rsidR="00A968D9" w:rsidRDefault="00A968D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185420</wp:posOffset>
                  </wp:positionV>
                  <wp:extent cx="1568450" cy="1019175"/>
                  <wp:effectExtent l="19050" t="0" r="0" b="0"/>
                  <wp:wrapNone/>
                  <wp:docPr id="2" name="Рисунок 2" descr="им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м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968D9" w:rsidRDefault="00A968D9"/>
          <w:p w:rsidR="00A968D9" w:rsidRDefault="00A968D9"/>
          <w:p w:rsidR="00A968D9" w:rsidRDefault="00A968D9"/>
          <w:p w:rsidR="00A968D9" w:rsidRDefault="00A968D9"/>
          <w:p w:rsidR="00A968D9" w:rsidRDefault="00A968D9"/>
          <w:p w:rsidR="00A968D9" w:rsidRDefault="00A968D9"/>
          <w:p w:rsidR="00A968D9" w:rsidRDefault="00A968D9"/>
          <w:p w:rsidR="00A968D9" w:rsidRDefault="00A968D9"/>
          <w:p w:rsidR="00A968D9" w:rsidRDefault="00A968D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72" w:type="dxa"/>
          </w:tcPr>
          <w:p w:rsidR="00A968D9" w:rsidRDefault="00A968D9">
            <w:pPr>
              <w:ind w:firstLine="709"/>
              <w:rPr>
                <w:rFonts w:eastAsia="Calibri"/>
                <w:sz w:val="24"/>
                <w:szCs w:val="24"/>
              </w:rPr>
            </w:pPr>
          </w:p>
          <w:p w:rsidR="00A968D9" w:rsidRDefault="00A968D9">
            <w:pPr>
              <w:ind w:firstLine="709"/>
              <w:rPr>
                <w:rFonts w:eastAsia="Calibri"/>
                <w:sz w:val="24"/>
                <w:szCs w:val="24"/>
              </w:rPr>
            </w:pPr>
          </w:p>
        </w:tc>
      </w:tr>
    </w:tbl>
    <w:p w:rsidR="00A968D9" w:rsidRDefault="00A968D9" w:rsidP="00A968D9">
      <w:pPr>
        <w:ind w:firstLine="709"/>
        <w:rPr>
          <w:rFonts w:eastAsia="Calibri"/>
        </w:rPr>
      </w:pPr>
      <w:r>
        <w:tab/>
      </w:r>
      <w:r>
        <w:tab/>
      </w:r>
    </w:p>
    <w:p w:rsidR="00A968D9" w:rsidRDefault="00A968D9" w:rsidP="00A968D9">
      <w:pPr>
        <w:ind w:firstLine="709"/>
      </w:pPr>
    </w:p>
    <w:p w:rsidR="00A968D9" w:rsidRDefault="00A968D9" w:rsidP="00A968D9">
      <w:pPr>
        <w:ind w:firstLine="709"/>
      </w:pPr>
    </w:p>
    <w:p w:rsidR="00A968D9" w:rsidRDefault="00A968D9" w:rsidP="00A968D9">
      <w:pPr>
        <w:ind w:firstLine="709"/>
      </w:pPr>
    </w:p>
    <w:p w:rsidR="00A968D9" w:rsidRDefault="00A968D9" w:rsidP="00A968D9">
      <w:pPr>
        <w:shd w:val="clear" w:color="auto" w:fill="FFFFFF"/>
        <w:tabs>
          <w:tab w:val="left" w:pos="284"/>
        </w:tabs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Отчет </w:t>
      </w:r>
    </w:p>
    <w:p w:rsidR="00A968D9" w:rsidRDefault="00A968D9" w:rsidP="00A968D9">
      <w:pPr>
        <w:shd w:val="clear" w:color="auto" w:fill="FFFFFF"/>
        <w:tabs>
          <w:tab w:val="left" w:pos="284"/>
        </w:tabs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по реализации  плана работы по образованию в интересах устойчивого развития МОУ «Агинская средняя общеобразовательная школа № 2» </w:t>
      </w:r>
    </w:p>
    <w:p w:rsidR="00A968D9" w:rsidRDefault="00A968D9" w:rsidP="00A968D9">
      <w:pPr>
        <w:shd w:val="clear" w:color="auto" w:fill="FFFFFF"/>
        <w:tabs>
          <w:tab w:val="left" w:pos="284"/>
        </w:tabs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Агинского Бурятского округа</w:t>
      </w:r>
    </w:p>
    <w:p w:rsidR="00A968D9" w:rsidRDefault="00A968D9" w:rsidP="00A968D9">
      <w:pPr>
        <w:shd w:val="clear" w:color="auto" w:fill="FFFFFF"/>
        <w:tabs>
          <w:tab w:val="left" w:pos="284"/>
        </w:tabs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Забайкальского края</w:t>
      </w:r>
    </w:p>
    <w:p w:rsidR="00A968D9" w:rsidRDefault="00A968D9" w:rsidP="00A968D9">
      <w:pPr>
        <w:numPr>
          <w:ilvl w:val="0"/>
          <w:numId w:val="1"/>
        </w:numPr>
        <w:shd w:val="clear" w:color="auto" w:fill="FFFFFF"/>
        <w:tabs>
          <w:tab w:val="left" w:pos="284"/>
        </w:tabs>
        <w:ind w:left="3420"/>
        <w:jc w:val="both"/>
        <w:rPr>
          <w:rFonts w:eastAsia="Times New Roman"/>
          <w:b/>
          <w:sz w:val="28"/>
          <w:szCs w:val="28"/>
          <w:lang w:eastAsia="en-US"/>
        </w:rPr>
      </w:pPr>
      <w:r>
        <w:rPr>
          <w:rFonts w:eastAsia="Times New Roman"/>
          <w:b/>
          <w:sz w:val="28"/>
          <w:szCs w:val="28"/>
          <w:lang w:eastAsia="en-US"/>
        </w:rPr>
        <w:t>Общие сведения</w:t>
      </w:r>
    </w:p>
    <w:p w:rsidR="00A968D9" w:rsidRDefault="00A968D9" w:rsidP="00A968D9">
      <w:pPr>
        <w:numPr>
          <w:ilvl w:val="0"/>
          <w:numId w:val="2"/>
        </w:numPr>
        <w:tabs>
          <w:tab w:val="left" w:pos="284"/>
        </w:tabs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Тема: «Нематериальное культурное наследие народов России в интересах устойчивого развития региона в 21 веке»</w:t>
      </w:r>
    </w:p>
    <w:p w:rsidR="00A968D9" w:rsidRDefault="00A968D9" w:rsidP="00A968D9">
      <w:pPr>
        <w:numPr>
          <w:ilvl w:val="0"/>
          <w:numId w:val="2"/>
        </w:numPr>
        <w:tabs>
          <w:tab w:val="left" w:pos="284"/>
        </w:tabs>
        <w:spacing w:after="0" w:line="200" w:lineRule="atLeast"/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Какую работу ведете: </w:t>
      </w:r>
      <w:r>
        <w:rPr>
          <w:rFonts w:eastAsia="Times New Roman"/>
          <w:sz w:val="28"/>
          <w:szCs w:val="28"/>
          <w:highlight w:val="yellow"/>
          <w:lang w:eastAsia="en-US"/>
        </w:rPr>
        <w:t>инновационную</w:t>
      </w:r>
      <w:r>
        <w:rPr>
          <w:rFonts w:eastAsia="Times New Roman"/>
          <w:sz w:val="28"/>
          <w:szCs w:val="28"/>
          <w:lang w:eastAsia="en-US"/>
        </w:rPr>
        <w:t>, просветительскую, экспериментальную.</w:t>
      </w:r>
    </w:p>
    <w:p w:rsidR="00A968D9" w:rsidRDefault="00A968D9" w:rsidP="00A968D9">
      <w:pPr>
        <w:shd w:val="clear" w:color="auto" w:fill="FFFFFF"/>
        <w:tabs>
          <w:tab w:val="left" w:pos="284"/>
        </w:tabs>
        <w:spacing w:line="200" w:lineRule="atLeast"/>
        <w:ind w:left="4320"/>
        <w:jc w:val="both"/>
        <w:rPr>
          <w:rFonts w:eastAsia="Calibri"/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(нужное подчеркнуть)</w:t>
      </w:r>
    </w:p>
    <w:p w:rsidR="00A968D9" w:rsidRDefault="00A968D9" w:rsidP="00A968D9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exact"/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Укажите вид планирования: </w:t>
      </w:r>
      <w:r>
        <w:rPr>
          <w:rFonts w:eastAsia="Times New Roman"/>
          <w:sz w:val="28"/>
          <w:szCs w:val="28"/>
          <w:highlight w:val="yellow"/>
          <w:lang w:eastAsia="en-US"/>
        </w:rPr>
        <w:t>проект,</w:t>
      </w:r>
      <w:r>
        <w:rPr>
          <w:rFonts w:eastAsia="Times New Roman"/>
          <w:sz w:val="28"/>
          <w:szCs w:val="28"/>
          <w:lang w:eastAsia="en-US"/>
        </w:rPr>
        <w:t xml:space="preserve"> план, дорожная карта, программа, концепция и </w:t>
      </w:r>
      <w:proofErr w:type="spellStart"/>
      <w:proofErr w:type="gramStart"/>
      <w:r>
        <w:rPr>
          <w:rFonts w:eastAsia="Times New Roman"/>
          <w:sz w:val="28"/>
          <w:szCs w:val="28"/>
          <w:lang w:eastAsia="en-US"/>
        </w:rPr>
        <w:t>др</w:t>
      </w:r>
      <w:proofErr w:type="spellEnd"/>
      <w:proofErr w:type="gramEnd"/>
      <w:r>
        <w:rPr>
          <w:rFonts w:eastAsia="Times New Roman"/>
          <w:sz w:val="28"/>
          <w:szCs w:val="28"/>
          <w:lang w:eastAsia="en-US"/>
        </w:rPr>
        <w:t xml:space="preserve"> (приложите отдельным приложением скан документа)</w:t>
      </w:r>
    </w:p>
    <w:p w:rsidR="00A968D9" w:rsidRDefault="00A968D9" w:rsidP="00A968D9">
      <w:pPr>
        <w:shd w:val="clear" w:color="auto" w:fill="FFFFFF"/>
        <w:tabs>
          <w:tab w:val="left" w:pos="284"/>
        </w:tabs>
        <w:spacing w:line="240" w:lineRule="exact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ab/>
      </w:r>
      <w:r>
        <w:rPr>
          <w:rFonts w:eastAsia="Times New Roman"/>
          <w:sz w:val="28"/>
          <w:szCs w:val="28"/>
          <w:lang w:eastAsia="en-US"/>
        </w:rPr>
        <w:tab/>
      </w:r>
      <w:r>
        <w:rPr>
          <w:rFonts w:eastAsia="Times New Roman"/>
          <w:sz w:val="28"/>
          <w:szCs w:val="28"/>
          <w:lang w:eastAsia="en-US"/>
        </w:rPr>
        <w:tab/>
      </w:r>
      <w:r>
        <w:rPr>
          <w:rFonts w:eastAsia="Times New Roman"/>
          <w:sz w:val="28"/>
          <w:szCs w:val="28"/>
          <w:lang w:eastAsia="en-US"/>
        </w:rPr>
        <w:tab/>
      </w:r>
      <w:r>
        <w:rPr>
          <w:rFonts w:eastAsia="Times New Roman"/>
          <w:sz w:val="28"/>
          <w:szCs w:val="28"/>
          <w:lang w:eastAsia="en-US"/>
        </w:rPr>
        <w:tab/>
      </w:r>
      <w:r>
        <w:rPr>
          <w:rFonts w:eastAsia="Times New Roman"/>
          <w:sz w:val="28"/>
          <w:szCs w:val="28"/>
          <w:vertAlign w:val="subscript"/>
          <w:lang w:eastAsia="en-US"/>
        </w:rPr>
        <w:t xml:space="preserve"> (нужное подчеркнуть)</w:t>
      </w:r>
    </w:p>
    <w:p w:rsidR="00A968D9" w:rsidRDefault="00A968D9" w:rsidP="00A968D9">
      <w:pPr>
        <w:numPr>
          <w:ilvl w:val="0"/>
          <w:numId w:val="2"/>
        </w:numPr>
        <w:shd w:val="clear" w:color="auto" w:fill="FFFFFF"/>
        <w:tabs>
          <w:tab w:val="left" w:pos="284"/>
        </w:tabs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Выбранная тема ОУР реализуется в классах: 4 классы  (125 чел), 5 классы (213 чел), 9 классы (46 чел), 10 классы (42 чел)</w:t>
      </w:r>
      <w:proofErr w:type="gramStart"/>
      <w:r>
        <w:rPr>
          <w:rFonts w:eastAsia="Times New Roman"/>
          <w:sz w:val="28"/>
          <w:szCs w:val="28"/>
          <w:lang w:eastAsia="en-US"/>
        </w:rPr>
        <w:t xml:space="preserve"> ;</w:t>
      </w:r>
      <w:proofErr w:type="gramEnd"/>
      <w:r>
        <w:rPr>
          <w:rFonts w:eastAsia="Times New Roman"/>
          <w:sz w:val="28"/>
          <w:szCs w:val="28"/>
          <w:lang w:eastAsia="en-US"/>
        </w:rPr>
        <w:t xml:space="preserve"> </w:t>
      </w:r>
    </w:p>
    <w:p w:rsidR="00A968D9" w:rsidRDefault="00A968D9" w:rsidP="00A968D9">
      <w:pPr>
        <w:numPr>
          <w:ilvl w:val="0"/>
          <w:numId w:val="2"/>
        </w:numPr>
        <w:shd w:val="clear" w:color="auto" w:fill="FFFFFF"/>
        <w:tabs>
          <w:tab w:val="left" w:pos="284"/>
        </w:tabs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lastRenderedPageBreak/>
        <w:t>Количество участников (педагогические работники - 16 человек).</w:t>
      </w:r>
    </w:p>
    <w:p w:rsidR="00A968D9" w:rsidRDefault="00A968D9" w:rsidP="00A968D9">
      <w:pPr>
        <w:numPr>
          <w:ilvl w:val="0"/>
          <w:numId w:val="2"/>
        </w:numPr>
        <w:shd w:val="clear" w:color="auto" w:fill="FFFFFF"/>
        <w:tabs>
          <w:tab w:val="left" w:pos="284"/>
        </w:tabs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Количество участников (обучающиеся с 5 по 11 классы: 620 человек).</w:t>
      </w:r>
    </w:p>
    <w:p w:rsidR="00A968D9" w:rsidRDefault="00A968D9" w:rsidP="00A968D9">
      <w:pPr>
        <w:numPr>
          <w:ilvl w:val="0"/>
          <w:numId w:val="2"/>
        </w:numPr>
        <w:shd w:val="clear" w:color="auto" w:fill="FFFFFF"/>
        <w:tabs>
          <w:tab w:val="left" w:pos="284"/>
        </w:tabs>
        <w:ind w:left="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Количество участников партнерства, прошедших курсы повышения квалификации (</w:t>
      </w:r>
      <w:proofErr w:type="gramStart"/>
      <w:r>
        <w:rPr>
          <w:rFonts w:eastAsia="Times New Roman"/>
          <w:sz w:val="28"/>
          <w:szCs w:val="28"/>
          <w:lang w:eastAsia="en-US"/>
        </w:rPr>
        <w:t>по</w:t>
      </w:r>
      <w:proofErr w:type="gramEnd"/>
      <w:r>
        <w:rPr>
          <w:rFonts w:eastAsia="Times New Roman"/>
          <w:sz w:val="28"/>
          <w:szCs w:val="28"/>
          <w:lang w:eastAsia="en-US"/>
        </w:rPr>
        <w:t xml:space="preserve"> накопительной с 2016 года) на сайте </w:t>
      </w:r>
      <w:hyperlink r:id="rId7" w:history="1">
        <w:r>
          <w:rPr>
            <w:rStyle w:val="a3"/>
            <w:rFonts w:eastAsia="Times New Roman"/>
            <w:sz w:val="28"/>
            <w:szCs w:val="28"/>
            <w:lang w:eastAsia="en-US"/>
          </w:rPr>
          <w:t>http://moodle.imc.tomsk.ru/</w:t>
        </w:r>
      </w:hyperlink>
      <w:r>
        <w:rPr>
          <w:sz w:val="28"/>
          <w:szCs w:val="28"/>
        </w:rPr>
        <w:t xml:space="preserve"> - нет</w:t>
      </w:r>
    </w:p>
    <w:p w:rsidR="00A968D9" w:rsidRDefault="00A968D9" w:rsidP="00A968D9">
      <w:pPr>
        <w:numPr>
          <w:ilvl w:val="0"/>
          <w:numId w:val="1"/>
        </w:numPr>
        <w:shd w:val="clear" w:color="auto" w:fill="FFFFFF"/>
        <w:tabs>
          <w:tab w:val="left" w:pos="284"/>
        </w:tabs>
        <w:jc w:val="both"/>
        <w:rPr>
          <w:rFonts w:eastAsia="Times New Roman"/>
          <w:sz w:val="28"/>
          <w:szCs w:val="28"/>
          <w:lang w:eastAsia="en-US"/>
        </w:rPr>
      </w:pPr>
      <w:r>
        <w:rPr>
          <w:sz w:val="28"/>
          <w:szCs w:val="28"/>
        </w:rPr>
        <w:t>Описание мероприятий по направлениям деятельности</w:t>
      </w:r>
    </w:p>
    <w:p w:rsidR="00A968D9" w:rsidRDefault="00A968D9" w:rsidP="00A968D9">
      <w:pPr>
        <w:shd w:val="clear" w:color="auto" w:fill="FFFFFF"/>
        <w:tabs>
          <w:tab w:val="left" w:pos="284"/>
        </w:tabs>
        <w:contextualSpacing/>
        <w:jc w:val="both"/>
        <w:rPr>
          <w:rFonts w:eastAsia="Times New Roman"/>
          <w:b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1.Перечень мероприятий для педагогов: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9"/>
        <w:gridCol w:w="2264"/>
        <w:gridCol w:w="2043"/>
        <w:gridCol w:w="2126"/>
        <w:gridCol w:w="2659"/>
      </w:tblGrid>
      <w:tr w:rsidR="00A968D9" w:rsidRPr="004841CD" w:rsidTr="00A968D9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№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Направление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Форма, уровень, кол-во участников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тема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краткое содержание</w:t>
            </w:r>
          </w:p>
        </w:tc>
      </w:tr>
      <w:tr w:rsidR="00A968D9" w:rsidRPr="004841CD" w:rsidTr="00A968D9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rFonts w:eastAsia="Times New Roman"/>
                <w:sz w:val="24"/>
                <w:szCs w:val="24"/>
                <w:lang w:eastAsia="en-US"/>
              </w:rPr>
              <w:t>Освоение понятийного аппарата образования для устойчивого развития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841CD">
              <w:rPr>
                <w:sz w:val="24"/>
                <w:szCs w:val="24"/>
              </w:rPr>
              <w:t>Внутришкольные</w:t>
            </w:r>
            <w:proofErr w:type="spellEnd"/>
            <w:r w:rsidRPr="004841CD">
              <w:rPr>
                <w:sz w:val="24"/>
                <w:szCs w:val="24"/>
              </w:rPr>
              <w:t xml:space="preserve"> семинары и практикумы, консультации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( 27 человек)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Зеленые аксиомы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О необходимости  использовать в педагогической практике категории и понятия, используемые в рамках сетевого партнерства в интересах устойчивого развития.</w:t>
            </w:r>
          </w:p>
        </w:tc>
      </w:tr>
      <w:tr w:rsidR="00A968D9" w:rsidRPr="004841CD" w:rsidTr="00A968D9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841CD">
              <w:rPr>
                <w:rFonts w:eastAsia="Times New Roman"/>
                <w:sz w:val="24"/>
                <w:szCs w:val="24"/>
                <w:lang w:eastAsia="en-US"/>
              </w:rPr>
              <w:t>Распространение идей и ценностей образования для устойчивого развития среди педагогической общественности, детей и их родителей.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Педагогические советы школы, методические семинары, родительские собрания, индивидуальные консультации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школьного уровня 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( 64 человека)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Рассмотрение и осмысление понятий: устойчивое развитие, экология природы, экология человека, экология души.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Эволюция понятия «экология» в контексте идеи устойчивого развития: природа- человек – культура. Концепция Д.С. Лихачева о нематериальном культурном наследии народов России как основы устойчивого развития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человечества в 21 веке.</w:t>
            </w:r>
          </w:p>
        </w:tc>
      </w:tr>
      <w:tr w:rsidR="00A968D9" w:rsidRPr="004841CD" w:rsidTr="00A968D9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shd w:val="clear" w:color="auto" w:fill="FFFFFF"/>
              <w:tabs>
                <w:tab w:val="left" w:pos="284"/>
              </w:tabs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841CD">
              <w:rPr>
                <w:rFonts w:eastAsia="Times New Roman"/>
                <w:sz w:val="24"/>
                <w:szCs w:val="24"/>
                <w:lang w:eastAsia="en-US"/>
              </w:rPr>
              <w:t xml:space="preserve">Оказание консультационной помощи учителям и воспитателям, участвующим в </w:t>
            </w:r>
            <w:r w:rsidRPr="004841CD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проектах сетевого партнерства.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>Посещение уроков, анализ, самоанализ уроков, Консультационна</w:t>
            </w:r>
            <w:r w:rsidRPr="004841CD">
              <w:rPr>
                <w:sz w:val="24"/>
                <w:szCs w:val="24"/>
              </w:rPr>
              <w:lastRenderedPageBreak/>
              <w:t>я помощь при проектировании образовательных событий, программ, сценарий учебных занятий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Муниципальный и межмуниципальный уровень (12 человек)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841CD">
              <w:rPr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4841CD">
              <w:rPr>
                <w:sz w:val="24"/>
                <w:szCs w:val="24"/>
              </w:rPr>
              <w:t xml:space="preserve"> и личностные результаты – требования ФГОС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 xml:space="preserve">Технология </w:t>
            </w:r>
            <w:proofErr w:type="spellStart"/>
            <w:r w:rsidRPr="004841CD">
              <w:rPr>
                <w:sz w:val="24"/>
                <w:szCs w:val="24"/>
              </w:rPr>
              <w:t>инкультурации</w:t>
            </w:r>
            <w:proofErr w:type="spellEnd"/>
            <w:r w:rsidRPr="004841CD">
              <w:rPr>
                <w:sz w:val="24"/>
                <w:szCs w:val="24"/>
              </w:rPr>
              <w:t xml:space="preserve">, Событийный формат 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proofErr w:type="spellStart"/>
            <w:r w:rsidRPr="004841CD">
              <w:rPr>
                <w:sz w:val="24"/>
                <w:szCs w:val="24"/>
              </w:rPr>
              <w:t>Деятельностные</w:t>
            </w:r>
            <w:proofErr w:type="spellEnd"/>
            <w:r w:rsidRPr="004841CD">
              <w:rPr>
                <w:sz w:val="24"/>
                <w:szCs w:val="24"/>
              </w:rPr>
              <w:t xml:space="preserve"> формы учебных занятий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>Способы: технологии, методы, приемы, операции, обеспечивающие воспитание духовно-</w:t>
            </w:r>
            <w:r w:rsidRPr="004841CD">
              <w:rPr>
                <w:sz w:val="24"/>
                <w:szCs w:val="24"/>
              </w:rPr>
              <w:lastRenderedPageBreak/>
              <w:t xml:space="preserve">нравственных качеств личности как показатель достижения  личностные результаты: </w:t>
            </w:r>
          </w:p>
        </w:tc>
      </w:tr>
      <w:tr w:rsidR="00A968D9" w:rsidRPr="004841CD" w:rsidTr="00A968D9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rFonts w:eastAsia="Times New Roman"/>
                <w:sz w:val="24"/>
                <w:szCs w:val="24"/>
                <w:lang w:eastAsia="en-US"/>
              </w:rPr>
              <w:t>Разработка и апробация программ внеурочной деятельности по ЭОУР, УМК «Экология учебной деятельности» (</w:t>
            </w:r>
            <w:proofErr w:type="spellStart"/>
            <w:r w:rsidRPr="004841CD">
              <w:rPr>
                <w:rFonts w:eastAsia="Times New Roman"/>
                <w:sz w:val="24"/>
                <w:szCs w:val="24"/>
                <w:lang w:eastAsia="en-US"/>
              </w:rPr>
              <w:t>Дзятковская</w:t>
            </w:r>
            <w:proofErr w:type="spellEnd"/>
            <w:r w:rsidRPr="004841CD">
              <w:rPr>
                <w:rFonts w:eastAsia="Times New Roman"/>
                <w:sz w:val="24"/>
                <w:szCs w:val="24"/>
                <w:lang w:eastAsia="en-US"/>
              </w:rPr>
              <w:t xml:space="preserve"> Е.Н.), др. региональных материалов (указать конкретно)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1. образовательный модуль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2. внеурочная  деятельность;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3. культурно-образовательные события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Школьный уровень (6 человек)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Программы: 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1.Занимательная </w:t>
            </w:r>
            <w:proofErr w:type="spellStart"/>
            <w:r w:rsidRPr="004841CD">
              <w:rPr>
                <w:sz w:val="24"/>
                <w:szCs w:val="24"/>
              </w:rPr>
              <w:t>георафия</w:t>
            </w:r>
            <w:proofErr w:type="spellEnd"/>
            <w:r w:rsidRPr="004841CD">
              <w:rPr>
                <w:sz w:val="24"/>
                <w:szCs w:val="24"/>
              </w:rPr>
              <w:t>,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2.Основы духовно-нравственной культуры народов России, </w:t>
            </w:r>
          </w:p>
          <w:p w:rsidR="00A968D9" w:rsidRPr="004841CD" w:rsidRDefault="00A968D9">
            <w:pPr>
              <w:rPr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3.Традиционная культура: «Русская масленица»</w:t>
            </w:r>
          </w:p>
          <w:p w:rsidR="00A968D9" w:rsidRPr="004841CD" w:rsidRDefault="00A968D9" w:rsidP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4.Традиционная культура бурят: «</w:t>
            </w:r>
            <w:proofErr w:type="spellStart"/>
            <w:r w:rsidRPr="004841CD">
              <w:rPr>
                <w:sz w:val="24"/>
                <w:szCs w:val="24"/>
              </w:rPr>
              <w:t>Сагаалган</w:t>
            </w:r>
            <w:proofErr w:type="spellEnd"/>
            <w:r w:rsidRPr="004841CD">
              <w:rPr>
                <w:sz w:val="24"/>
                <w:szCs w:val="24"/>
              </w:rPr>
              <w:t xml:space="preserve">» и </w:t>
            </w:r>
            <w:proofErr w:type="spellStart"/>
            <w:r w:rsidRPr="004841CD">
              <w:rPr>
                <w:sz w:val="24"/>
                <w:szCs w:val="24"/>
              </w:rPr>
              <w:t>тд</w:t>
            </w:r>
            <w:proofErr w:type="spellEnd"/>
            <w:r w:rsidRPr="004841CD">
              <w:rPr>
                <w:sz w:val="24"/>
                <w:szCs w:val="24"/>
              </w:rPr>
              <w:t>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 w:rsidP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В рамках реализации данных программ и проектов целенаправленно формируется </w:t>
            </w:r>
            <w:proofErr w:type="spellStart"/>
            <w:r w:rsidRPr="004841CD">
              <w:rPr>
                <w:sz w:val="24"/>
                <w:szCs w:val="24"/>
              </w:rPr>
              <w:t>метапредметные</w:t>
            </w:r>
            <w:proofErr w:type="spellEnd"/>
            <w:r w:rsidRPr="004841CD">
              <w:rPr>
                <w:sz w:val="24"/>
                <w:szCs w:val="24"/>
              </w:rPr>
              <w:t xml:space="preserve"> и личностные результаты: экологическое сознание, культура здорового образа жизни, эстетическое и нравственное  чувство, развивается духовный потенциал личности.</w:t>
            </w:r>
          </w:p>
        </w:tc>
      </w:tr>
    </w:tbl>
    <w:p w:rsidR="00A968D9" w:rsidRPr="004841CD" w:rsidRDefault="00A968D9" w:rsidP="00A968D9">
      <w:pPr>
        <w:rPr>
          <w:rFonts w:eastAsia="Calibri"/>
          <w:sz w:val="24"/>
          <w:szCs w:val="24"/>
        </w:rPr>
      </w:pPr>
    </w:p>
    <w:p w:rsidR="00A968D9" w:rsidRPr="004841CD" w:rsidRDefault="00A968D9" w:rsidP="00A968D9">
      <w:pPr>
        <w:shd w:val="clear" w:color="auto" w:fill="FFFFFF"/>
        <w:tabs>
          <w:tab w:val="left" w:pos="284"/>
        </w:tabs>
        <w:contextualSpacing/>
        <w:jc w:val="both"/>
        <w:rPr>
          <w:rFonts w:eastAsia="Times New Roman"/>
          <w:b/>
          <w:sz w:val="24"/>
          <w:szCs w:val="24"/>
          <w:lang w:eastAsia="en-US"/>
        </w:rPr>
      </w:pPr>
      <w:r w:rsidRPr="004841CD">
        <w:rPr>
          <w:rFonts w:eastAsia="Times New Roman"/>
          <w:sz w:val="24"/>
          <w:szCs w:val="24"/>
          <w:lang w:eastAsia="en-US"/>
        </w:rPr>
        <w:t xml:space="preserve">2.Перечень мероприятий </w:t>
      </w:r>
      <w:proofErr w:type="gramStart"/>
      <w:r w:rsidRPr="004841CD">
        <w:rPr>
          <w:rFonts w:eastAsia="Times New Roman"/>
          <w:sz w:val="24"/>
          <w:szCs w:val="24"/>
          <w:lang w:eastAsia="en-US"/>
        </w:rPr>
        <w:t>для</w:t>
      </w:r>
      <w:proofErr w:type="gramEnd"/>
      <w:r w:rsidRPr="004841CD">
        <w:rPr>
          <w:rFonts w:eastAsia="Times New Roman"/>
          <w:sz w:val="24"/>
          <w:szCs w:val="24"/>
          <w:lang w:eastAsia="en-US"/>
        </w:rPr>
        <w:t xml:space="preserve">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2292"/>
        <w:gridCol w:w="1991"/>
        <w:gridCol w:w="1701"/>
        <w:gridCol w:w="3084"/>
      </w:tblGrid>
      <w:tr w:rsidR="00A968D9" w:rsidRPr="004841CD" w:rsidTr="00A968D9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№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Форма, уровень, кол-во участников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тема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>краткое содержание</w:t>
            </w:r>
          </w:p>
        </w:tc>
      </w:tr>
      <w:tr w:rsidR="00A968D9" w:rsidRPr="004841CD" w:rsidTr="00A968D9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Распространение  идей и ценностей образования для устойчивого развития среди </w:t>
            </w:r>
            <w:r w:rsidRPr="004841CD">
              <w:rPr>
                <w:sz w:val="24"/>
                <w:szCs w:val="24"/>
              </w:rPr>
              <w:lastRenderedPageBreak/>
              <w:t>детей и их родителей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>Муниципальный фестиваль традиционных народных игр</w:t>
            </w:r>
          </w:p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>(50 участников)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lastRenderedPageBreak/>
              <w:t>«Игры наших бабушек»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rPr>
                <w:rFonts w:eastAsia="Calibri"/>
                <w:sz w:val="24"/>
                <w:szCs w:val="24"/>
              </w:rPr>
            </w:pPr>
            <w:r w:rsidRPr="004841CD">
              <w:rPr>
                <w:sz w:val="24"/>
                <w:szCs w:val="24"/>
              </w:rPr>
              <w:t xml:space="preserve">Мероприятие проведено  в городском парке  в рамках Месячника традиционной бурятской культуры в октябре 2019 года, </w:t>
            </w:r>
            <w:r w:rsidRPr="004841CD">
              <w:rPr>
                <w:sz w:val="24"/>
                <w:szCs w:val="24"/>
              </w:rPr>
              <w:lastRenderedPageBreak/>
              <w:t xml:space="preserve">участвовали группы детей и родителей, которые представили в традиционные бурятские игры (шагай </w:t>
            </w:r>
            <w:proofErr w:type="spellStart"/>
            <w:r w:rsidRPr="004841CD">
              <w:rPr>
                <w:sz w:val="24"/>
                <w:szCs w:val="24"/>
              </w:rPr>
              <w:t>наадан</w:t>
            </w:r>
            <w:proofErr w:type="spellEnd"/>
            <w:r w:rsidRPr="004841CD">
              <w:rPr>
                <w:sz w:val="24"/>
                <w:szCs w:val="24"/>
              </w:rPr>
              <w:t xml:space="preserve">, </w:t>
            </w:r>
            <w:proofErr w:type="spellStart"/>
            <w:r w:rsidRPr="004841CD">
              <w:rPr>
                <w:sz w:val="24"/>
                <w:szCs w:val="24"/>
              </w:rPr>
              <w:t>шуур</w:t>
            </w:r>
            <w:proofErr w:type="spellEnd"/>
            <w:r w:rsidRPr="004841CD">
              <w:rPr>
                <w:sz w:val="24"/>
                <w:szCs w:val="24"/>
              </w:rPr>
              <w:t xml:space="preserve"> </w:t>
            </w:r>
            <w:proofErr w:type="spellStart"/>
            <w:r w:rsidRPr="004841CD">
              <w:rPr>
                <w:sz w:val="24"/>
                <w:szCs w:val="24"/>
              </w:rPr>
              <w:t>шэдэлсээн</w:t>
            </w:r>
            <w:proofErr w:type="spellEnd"/>
            <w:r w:rsidRPr="004841CD">
              <w:rPr>
                <w:sz w:val="24"/>
                <w:szCs w:val="24"/>
              </w:rPr>
              <w:t xml:space="preserve">  и </w:t>
            </w:r>
            <w:proofErr w:type="spellStart"/>
            <w:proofErr w:type="gramStart"/>
            <w:r w:rsidRPr="004841CD">
              <w:rPr>
                <w:sz w:val="24"/>
                <w:szCs w:val="24"/>
              </w:rPr>
              <w:t>др</w:t>
            </w:r>
            <w:proofErr w:type="spellEnd"/>
            <w:proofErr w:type="gramEnd"/>
            <w:r w:rsidRPr="004841CD">
              <w:rPr>
                <w:sz w:val="24"/>
                <w:szCs w:val="24"/>
              </w:rPr>
              <w:t>)</w:t>
            </w:r>
          </w:p>
        </w:tc>
      </w:tr>
    </w:tbl>
    <w:p w:rsidR="00A968D9" w:rsidRDefault="00A968D9" w:rsidP="00A968D9">
      <w:pPr>
        <w:rPr>
          <w:rFonts w:eastAsia="Calibri"/>
          <w:sz w:val="28"/>
          <w:szCs w:val="28"/>
        </w:rPr>
      </w:pPr>
    </w:p>
    <w:p w:rsidR="00A968D9" w:rsidRDefault="00A968D9" w:rsidP="00A968D9">
      <w:pPr>
        <w:shd w:val="clear" w:color="auto" w:fill="FFFFFF"/>
        <w:tabs>
          <w:tab w:val="left" w:pos="284"/>
        </w:tabs>
        <w:ind w:left="-36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12. Фотографий с мероприятий (прилагаются). </w:t>
      </w:r>
    </w:p>
    <w:p w:rsidR="00A968D9" w:rsidRDefault="00A968D9" w:rsidP="00A968D9">
      <w:pPr>
        <w:shd w:val="clear" w:color="auto" w:fill="FFFFFF"/>
        <w:tabs>
          <w:tab w:val="left" w:pos="284"/>
        </w:tabs>
        <w:ind w:left="-360"/>
        <w:jc w:val="both"/>
        <w:rPr>
          <w:rFonts w:eastAsia="Times New Roman"/>
          <w:b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13. Педагогами школы готовится к изданию «Сборник методических материалов по устойчивому развитию и духовно-нравственному воспитанию», а также оставлен цифровой след в пространстве интернет по итогам проведения мероприятий. </w:t>
      </w:r>
      <w:r>
        <w:rPr>
          <w:rFonts w:eastAsia="Times New Roman"/>
          <w:b/>
          <w:sz w:val="28"/>
          <w:szCs w:val="28"/>
          <w:lang w:eastAsia="en-US"/>
        </w:rPr>
        <w:t xml:space="preserve">  </w:t>
      </w:r>
    </w:p>
    <w:tbl>
      <w:tblPr>
        <w:tblW w:w="99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3"/>
        <w:gridCol w:w="3120"/>
        <w:gridCol w:w="4227"/>
      </w:tblGrid>
      <w:tr w:rsidR="00A968D9" w:rsidTr="00A968D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jc w:val="center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 w:rsidRPr="004841CD">
              <w:rPr>
                <w:b/>
                <w:i/>
                <w:color w:val="000000"/>
                <w:sz w:val="24"/>
                <w:szCs w:val="24"/>
              </w:rPr>
              <w:t>Название статьи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jc w:val="center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 w:rsidRPr="004841CD">
              <w:rPr>
                <w:b/>
                <w:i/>
                <w:color w:val="000000"/>
                <w:sz w:val="24"/>
                <w:szCs w:val="24"/>
              </w:rPr>
              <w:t>Название публикации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jc w:val="center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 w:rsidRPr="004841CD">
              <w:rPr>
                <w:b/>
                <w:i/>
                <w:color w:val="000000"/>
                <w:sz w:val="24"/>
                <w:szCs w:val="24"/>
              </w:rPr>
              <w:t>Выходные данные и электронные адреса</w:t>
            </w:r>
          </w:p>
        </w:tc>
      </w:tr>
      <w:tr w:rsidR="00A968D9" w:rsidTr="00A968D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41CD">
              <w:rPr>
                <w:color w:val="000000"/>
                <w:sz w:val="24"/>
                <w:szCs w:val="24"/>
              </w:rPr>
              <w:t>Разработка урока по духовно-нравственному направлению на тему «</w:t>
            </w:r>
            <w:proofErr w:type="spellStart"/>
            <w:r w:rsidRPr="004841CD">
              <w:rPr>
                <w:color w:val="000000"/>
                <w:sz w:val="24"/>
                <w:szCs w:val="24"/>
              </w:rPr>
              <w:t>Улаалзай</w:t>
            </w:r>
            <w:proofErr w:type="spellEnd"/>
            <w:r w:rsidRPr="004841C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41CD">
              <w:rPr>
                <w:color w:val="000000"/>
                <w:sz w:val="24"/>
                <w:szCs w:val="24"/>
              </w:rPr>
              <w:t>сэсэг</w:t>
            </w:r>
            <w:proofErr w:type="spellEnd"/>
            <w:r w:rsidRPr="004841CD">
              <w:rPr>
                <w:color w:val="000000"/>
                <w:sz w:val="24"/>
                <w:szCs w:val="24"/>
              </w:rPr>
              <w:t>».</w:t>
            </w:r>
          </w:p>
          <w:p w:rsidR="00A968D9" w:rsidRPr="004841CD" w:rsidRDefault="00A968D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A968D9" w:rsidRPr="004841CD" w:rsidRDefault="00A968D9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D9" w:rsidRPr="004841CD" w:rsidRDefault="00A968D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41CD">
              <w:rPr>
                <w:color w:val="000000"/>
                <w:sz w:val="24"/>
                <w:szCs w:val="24"/>
              </w:rPr>
              <w:t>Материал, представленный на конкурс, 2017.</w:t>
            </w:r>
          </w:p>
          <w:p w:rsidR="00A968D9" w:rsidRPr="004841CD" w:rsidRDefault="00A968D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A968D9" w:rsidRPr="004841CD" w:rsidRDefault="00A968D9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C845F5">
            <w:pPr>
              <w:shd w:val="clear" w:color="auto" w:fill="FFFFFF"/>
              <w:textAlignment w:val="top"/>
              <w:rPr>
                <w:rFonts w:eastAsia="Calibri"/>
                <w:color w:val="000000"/>
                <w:sz w:val="24"/>
                <w:szCs w:val="24"/>
              </w:rPr>
            </w:pPr>
            <w:hyperlink r:id="rId8" w:history="1">
              <w:r w:rsidR="00A968D9" w:rsidRPr="004841CD">
                <w:rPr>
                  <w:rStyle w:val="a3"/>
                  <w:color w:val="000000"/>
                  <w:sz w:val="24"/>
                  <w:szCs w:val="24"/>
                </w:rPr>
                <w:t>http://briop.ru/index.php/component/content/article/9-obrazovanie/news/958-tseremoniya-nagrazhdeniya-pobeditelej-i-prizerov-zaochnogo-mezhregionalnogo-konkursa-uchebno-metodicheskikh-materialov-i-razrabotok-po-dukhovno-nravstvennomu-prosveshcheniyu-i-vospitaniyu-uchashchikhsya</w:t>
              </w:r>
            </w:hyperlink>
          </w:p>
        </w:tc>
      </w:tr>
      <w:tr w:rsidR="00A968D9" w:rsidTr="00A968D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41CD">
              <w:rPr>
                <w:color w:val="000000"/>
                <w:sz w:val="24"/>
                <w:szCs w:val="24"/>
              </w:rPr>
              <w:t>Традиционные, народные игры наших учеников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A968D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41CD">
              <w:rPr>
                <w:color w:val="000000"/>
                <w:sz w:val="24"/>
                <w:szCs w:val="24"/>
              </w:rPr>
              <w:t>Межрегиональное сетевое партнёрство «Учимся жить устойчиво в глобальном мире»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Pr="004841CD" w:rsidRDefault="00C845F5">
            <w:pPr>
              <w:shd w:val="clear" w:color="auto" w:fill="FFFFFF"/>
              <w:textAlignment w:val="top"/>
              <w:rPr>
                <w:rFonts w:eastAsia="Calibri"/>
                <w:sz w:val="24"/>
                <w:szCs w:val="24"/>
              </w:rPr>
            </w:pPr>
            <w:hyperlink r:id="rId9" w:history="1">
              <w:r w:rsidR="00A968D9" w:rsidRPr="004841CD">
                <w:rPr>
                  <w:rStyle w:val="a3"/>
                  <w:sz w:val="24"/>
                  <w:szCs w:val="24"/>
                </w:rPr>
                <w:t>http://partner-unitwin.net/archives/1549</w:t>
              </w:r>
            </w:hyperlink>
          </w:p>
        </w:tc>
      </w:tr>
    </w:tbl>
    <w:p w:rsidR="00A968D9" w:rsidRDefault="00A968D9" w:rsidP="00A968D9">
      <w:pPr>
        <w:shd w:val="clear" w:color="auto" w:fill="FFFFFF"/>
        <w:tabs>
          <w:tab w:val="left" w:pos="284"/>
        </w:tabs>
        <w:ind w:left="-360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14</w:t>
      </w:r>
      <w:r>
        <w:rPr>
          <w:rFonts w:eastAsia="Times New Roman"/>
          <w:b/>
          <w:sz w:val="28"/>
          <w:szCs w:val="28"/>
          <w:lang w:eastAsia="en-US"/>
        </w:rPr>
        <w:t xml:space="preserve">. </w:t>
      </w:r>
      <w:r>
        <w:rPr>
          <w:rFonts w:eastAsia="Times New Roman"/>
          <w:sz w:val="28"/>
          <w:szCs w:val="28"/>
          <w:lang w:eastAsia="en-US"/>
        </w:rPr>
        <w:t xml:space="preserve">Выводы по отчету: </w:t>
      </w:r>
    </w:p>
    <w:p w:rsidR="00A968D9" w:rsidRDefault="00A968D9" w:rsidP="00A968D9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проведено 5 мероприятий  (350 чел), из них для педагогических работников 4 (26 человек), для обучающихся 1  (120 человек).</w:t>
      </w:r>
    </w:p>
    <w:p w:rsidR="00A968D9" w:rsidRDefault="00A968D9" w:rsidP="00A968D9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итого мероприятий по ЭО УР  1 мероприятие, где участвовало 32 человек.</w:t>
      </w:r>
    </w:p>
    <w:p w:rsidR="00A968D9" w:rsidRDefault="00A968D9" w:rsidP="00A968D9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общее количество участников 350 человек, из них 325 обучающихся, 25 педагогических работников, 5 родителей</w:t>
      </w:r>
      <w:r>
        <w:rPr>
          <w:rFonts w:eastAsia="Times New Roman"/>
          <w:b/>
          <w:sz w:val="28"/>
          <w:szCs w:val="28"/>
          <w:lang w:eastAsia="en-US"/>
        </w:rPr>
        <w:t>.</w:t>
      </w:r>
    </w:p>
    <w:p w:rsidR="00A968D9" w:rsidRDefault="00A968D9" w:rsidP="00A968D9">
      <w:pPr>
        <w:pStyle w:val="1"/>
        <w:shd w:val="clear" w:color="auto" w:fill="FFFFFF"/>
        <w:tabs>
          <w:tab w:val="left" w:pos="284"/>
        </w:tabs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Укажите, какой опыт по ЭО УР можете представить в 20</w:t>
      </w:r>
      <w:r w:rsidR="007B0948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-20</w:t>
      </w:r>
      <w:r w:rsidR="007B0948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учебном году на </w:t>
      </w:r>
      <w:proofErr w:type="spellStart"/>
      <w:r>
        <w:rPr>
          <w:rFonts w:ascii="Times New Roman" w:hAnsi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сайте: </w:t>
      </w:r>
      <w:hyperlink r:id="rId10" w:history="1">
        <w:r>
          <w:rPr>
            <w:rStyle w:val="a3"/>
            <w:sz w:val="28"/>
            <w:szCs w:val="28"/>
          </w:rPr>
          <w:t>http://moodle.imc.tomsk.ru</w:t>
        </w:r>
      </w:hyperlink>
      <w:r>
        <w:rPr>
          <w:rFonts w:ascii="Times New Roman" w:hAnsi="Times New Roman"/>
          <w:color w:val="0000FF"/>
          <w:sz w:val="28"/>
          <w:szCs w:val="28"/>
          <w:u w:val="single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4"/>
        <w:gridCol w:w="2810"/>
        <w:gridCol w:w="2134"/>
        <w:gridCol w:w="2323"/>
      </w:tblGrid>
      <w:tr w:rsidR="00A968D9" w:rsidTr="00A968D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Опыт учреждения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информация ответственного лица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</w:tr>
      <w:tr w:rsidR="00A968D9" w:rsidTr="00A968D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Опыт  реализации программы по духовно-нравственному воспитанию учащихся в интересах устойчивого развития региона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XXI</w:t>
            </w:r>
            <w:r w:rsidRPr="00A968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веке.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образовательное учреждение «Агинская средняя общеобразовательная  школа № 2» городского округа  «Поселок Агинское» Забайкальского края</w:t>
            </w:r>
          </w:p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Цынгуева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Дулмажаб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Дугаржаповна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8-914- 802-51-99,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dtsyngueva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@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Октябрь-ноябрь  2020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D9" w:rsidRDefault="00A968D9">
            <w:pPr>
              <w:pStyle w:val="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Методические аспекты формирования духовности и нравственности личности в современной школе в интересах устойчивого развития региона в 21 веке</w:t>
            </w:r>
          </w:p>
        </w:tc>
      </w:tr>
    </w:tbl>
    <w:p w:rsidR="00A968D9" w:rsidRDefault="00A968D9" w:rsidP="00A968D9">
      <w:pPr>
        <w:pStyle w:val="1"/>
        <w:shd w:val="clear" w:color="auto" w:fill="FFFFFF"/>
        <w:tabs>
          <w:tab w:val="left" w:pos="284"/>
        </w:tabs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968D9" w:rsidRDefault="00A968D9" w:rsidP="00A968D9">
      <w:pPr>
        <w:pStyle w:val="1"/>
        <w:shd w:val="clear" w:color="auto" w:fill="FFFFFF"/>
        <w:tabs>
          <w:tab w:val="left" w:pos="284"/>
        </w:tabs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школы: </w:t>
      </w:r>
      <w:proofErr w:type="spellStart"/>
      <w:r>
        <w:rPr>
          <w:rFonts w:ascii="Times New Roman" w:hAnsi="Times New Roman"/>
          <w:sz w:val="28"/>
          <w:szCs w:val="28"/>
        </w:rPr>
        <w:t>Гонгорова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Лариса </w:t>
      </w:r>
      <w:proofErr w:type="spellStart"/>
      <w:r>
        <w:rPr>
          <w:rFonts w:ascii="Times New Roman" w:hAnsi="Times New Roman"/>
          <w:sz w:val="28"/>
          <w:szCs w:val="28"/>
        </w:rPr>
        <w:t>Цыренована</w:t>
      </w:r>
      <w:proofErr w:type="spellEnd"/>
      <w:r>
        <w:rPr>
          <w:rFonts w:ascii="Times New Roman" w:hAnsi="Times New Roman"/>
          <w:sz w:val="28"/>
          <w:szCs w:val="28"/>
        </w:rPr>
        <w:t>, 8- 924- 296- 98- 24, &lt;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abaoassh</w:t>
      </w:r>
      <w:proofErr w:type="spellEnd"/>
      <w:r>
        <w:rPr>
          <w:rFonts w:ascii="Times New Roman" w:hAnsi="Times New Roman"/>
          <w:sz w:val="28"/>
          <w:szCs w:val="28"/>
        </w:rPr>
        <w:t>2@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&gt;</w:t>
      </w:r>
    </w:p>
    <w:p w:rsidR="00A968D9" w:rsidRDefault="00A968D9" w:rsidP="00A968D9">
      <w:pPr>
        <w:pStyle w:val="1"/>
        <w:shd w:val="clear" w:color="auto" w:fill="FFFFFF"/>
        <w:tabs>
          <w:tab w:val="left" w:pos="284"/>
        </w:tabs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Ответственное лицо: </w:t>
      </w:r>
      <w:proofErr w:type="spellStart"/>
      <w:r>
        <w:rPr>
          <w:rFonts w:ascii="Times New Roman" w:hAnsi="Times New Roman"/>
          <w:sz w:val="28"/>
          <w:szCs w:val="28"/>
        </w:rPr>
        <w:t>Цынгуева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Дулмажаб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Дугаржаповына</w:t>
      </w:r>
      <w:proofErr w:type="spellEnd"/>
      <w:r>
        <w:rPr>
          <w:rFonts w:ascii="Times New Roman" w:hAnsi="Times New Roman"/>
          <w:sz w:val="28"/>
          <w:szCs w:val="28"/>
        </w:rPr>
        <w:t xml:space="preserve">,  8-914- 802-51-99,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dtsyngueva</w:t>
      </w:r>
      <w:proofErr w:type="spellEnd"/>
      <w:r>
        <w:rPr>
          <w:rFonts w:ascii="Times New Roman" w:hAnsi="Times New Roman"/>
          <w:sz w:val="28"/>
          <w:szCs w:val="28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A968D9" w:rsidRDefault="00A968D9" w:rsidP="00A968D9">
      <w:pPr>
        <w:rPr>
          <w:rFonts w:ascii="Times New Roman" w:hAnsi="Times New Roman"/>
          <w:sz w:val="28"/>
          <w:szCs w:val="28"/>
        </w:rPr>
      </w:pPr>
    </w:p>
    <w:p w:rsidR="00A968D9" w:rsidRDefault="00A968D9" w:rsidP="00A968D9">
      <w:pPr>
        <w:rPr>
          <w:sz w:val="28"/>
          <w:szCs w:val="28"/>
        </w:rPr>
      </w:pPr>
    </w:p>
    <w:p w:rsidR="00A968D9" w:rsidRDefault="00A968D9" w:rsidP="00A968D9">
      <w:pPr>
        <w:rPr>
          <w:sz w:val="24"/>
          <w:szCs w:val="24"/>
        </w:rPr>
      </w:pPr>
    </w:p>
    <w:p w:rsidR="00A968D9" w:rsidRDefault="00A968D9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CE4844" w:rsidRDefault="00CE4844" w:rsidP="00A968D9">
      <w:pPr>
        <w:ind w:firstLine="709"/>
      </w:pPr>
    </w:p>
    <w:p w:rsidR="00633654" w:rsidRDefault="00510BA7">
      <w:pPr>
        <w:rPr>
          <w:rFonts w:ascii="Times New Roman" w:hAnsi="Times New Roman" w:cs="Times New Roman"/>
          <w:sz w:val="28"/>
          <w:szCs w:val="28"/>
        </w:rPr>
      </w:pPr>
      <w:r w:rsidRPr="00AD166A">
        <w:rPr>
          <w:rFonts w:ascii="Times New Roman" w:hAnsi="Times New Roman" w:cs="Times New Roman"/>
          <w:sz w:val="28"/>
          <w:szCs w:val="28"/>
        </w:rPr>
        <w:lastRenderedPageBreak/>
        <w:t>В приложении  фотографии с городского фестиваля «Игры наших бабушек», который состоялся в октябре 2019 года в городском парке Г/</w:t>
      </w:r>
      <w:proofErr w:type="gramStart"/>
      <w:r w:rsidRPr="00AD166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D166A">
        <w:rPr>
          <w:rFonts w:ascii="Times New Roman" w:hAnsi="Times New Roman" w:cs="Times New Roman"/>
          <w:sz w:val="28"/>
          <w:szCs w:val="28"/>
        </w:rPr>
        <w:t xml:space="preserve"> Агинское Агинского Бурятского округа Забайкальского края</w:t>
      </w:r>
      <w:r w:rsidR="00037D3F" w:rsidRPr="00AD1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844" w:rsidRDefault="00CE4844">
      <w:pPr>
        <w:rPr>
          <w:rFonts w:ascii="Times New Roman" w:hAnsi="Times New Roman" w:cs="Times New Roman"/>
          <w:sz w:val="28"/>
          <w:szCs w:val="28"/>
        </w:rPr>
      </w:pPr>
      <w:r w:rsidRPr="00CE484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44869" cy="3933651"/>
            <wp:effectExtent l="19050" t="0" r="0" b="0"/>
            <wp:docPr id="12" name="Рисунок 8" descr="C:\Users\user\AppData\Local\Temp\Temp1_Attachments_dtsyngueva@mail.ru_2020-06-19_09-47-47.zip\0-02-08-8140c9d2f0a5afb454d7e042b05b35b2436bc8672767af6f9fbf8fa8398919a0_dee1f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Attachments_dtsyngueva@mail.ru_2020-06-19_09-47-47.zip\0-02-08-8140c9d2f0a5afb454d7e042b05b35b2436bc8672767af6f9fbf8fa8398919a0_dee1fe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24" cy="394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1219" cy="3938414"/>
            <wp:effectExtent l="19050" t="0" r="6581" b="0"/>
            <wp:docPr id="4" name="Рисунок 2" descr="C:\Users\user\AppData\Local\Temp\Temp1_Attachments_dtsyngueva@mail.ru_2020-06-19_09-47-47.zip\0-02-08-3fb489e9559bef3cb9d54a44feea1f2f3d4a19e72e1a3fc6a1b8d0a471f51fec_b8975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dtsyngueva@mail.ru_2020-06-19_09-47-47.zip\0-02-08-3fb489e9559bef3cb9d54a44feea1f2f3d4a19e72e1a3fc6a1b8d0a471f51fec_b89754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63" cy="393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3" descr="C:\Users\user\AppData\Local\Temp\Temp1_Attachments_dtsyngueva@mail.ru_2020-06-19_09-47-47.zip\0-02-08-4f3d7212c123e9fb6a6d62a27f9a0760bc6c0f10c58974d2bba2634472ac6c33_70791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Attachments_dtsyngueva@mail.ru_2020-06-19_09-47-47.zip\0-02-08-4f3d7212c123e9fb6a6d62a27f9a0760bc6c0f10c58974d2bba2634472ac6c33_70791c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4" descr="C:\Users\user\AppData\Local\Temp\Temp1_Attachments_dtsyngueva@mail.ru_2020-06-19_09-47-47.zip\0-02-08-9c23cb28743b8a87f5041aa48ca7781ae5a6ae42464a2e72d6a1f3c9a1d405c3_26d3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Attachments_dtsyngueva@mail.ru_2020-06-19_09-47-47.zip\0-02-08-9c23cb28743b8a87f5041aa48ca7781ae5a6ae42464a2e72d6a1f3c9a1d405c3_26d38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user\AppData\Local\Temp\Temp1_Attachments_dtsyngueva@mail.ru_2020-06-19_09-47-47.zip\0-02-08-9d4e986a74adaf623160f5a270698bb01fc3329d72c807632539962ebf279634_9979a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Attachments_dtsyngueva@mail.ru_2020-06-19_09-47-47.zip\0-02-08-9d4e986a74adaf623160f5a270698bb01fc3329d72c807632539962ebf279634_9979ab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6" descr="C:\Users\user\AppData\Local\Temp\Temp1_Attachments_dtsyngueva@mail.ru_2020-06-19_09-47-47.zip\0-02-08-049ea5901c686eec5975fa9a5aac633f2463d6494ac988907b4560a5b5d4b2ff_b20d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Attachments_dtsyngueva@mail.ru_2020-06-19_09-47-47.zip\0-02-08-049ea5901c686eec5975fa9a5aac633f2463d6494ac988907b4560a5b5d4b2ff_b20d6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6979" cy="4212734"/>
            <wp:effectExtent l="19050" t="0" r="2771" b="0"/>
            <wp:docPr id="9" name="Рисунок 7" descr="C:\Users\user\AppData\Local\Temp\Temp1_Attachments_dtsyngueva@mail.ru_2020-06-19_09-47-47.zip\0-02-08-252b7a419f296eda2bc348cb13db91647dad03755a2de75db5a28be3dc5ae6b9_e4be2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Attachments_dtsyngueva@mail.ru_2020-06-19_09-47-47.zip\0-02-08-252b7a419f296eda2bc348cb13db91647dad03755a2de75db5a28be3dc5ae6b9_e4be2a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98" cy="421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</w:p>
    <w:p w:rsidR="00E60F78" w:rsidRDefault="00E60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9" descr="C:\Users\user\AppData\Local\Temp\Temp1_Attachments_dtsyngueva@mail.ru_2020-06-19_09-47-47.zip\0-02-08-d28ee4844c7c321e190d8edd123a3f489e0021bda78707fa5b86eaed9c3fd618_241e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Attachments_dtsyngueva@mail.ru_2020-06-19_09-47-47.zip\0-02-08-d28ee4844c7c321e190d8edd123a3f489e0021bda78707fa5b86eaed9c3fd618_241e6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44" w:rsidRPr="00AD166A" w:rsidRDefault="00CE4844">
      <w:pPr>
        <w:rPr>
          <w:rFonts w:ascii="Times New Roman" w:hAnsi="Times New Roman" w:cs="Times New Roman"/>
          <w:sz w:val="28"/>
          <w:szCs w:val="28"/>
        </w:rPr>
      </w:pPr>
      <w:r w:rsidRPr="00CE484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14439" cy="7485919"/>
            <wp:effectExtent l="19050" t="0" r="5311" b="0"/>
            <wp:docPr id="14" name="Рисунок 1" descr="C:\Users\user\AppData\Local\Temp\Temp1_Attachments_dtsyngueva@mail.ru_2020-06-19_09-47-47.zip\0-02-08-1f71246e9fd62fc33f8b251af6c38aedc12c5176d5ec34fd8badd679986f5845_c7adf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dtsyngueva@mail.ru_2020-06-19_09-47-47.zip\0-02-08-1f71246e9fd62fc33f8b251af6c38aedc12c5176d5ec34fd8badd679986f5845_c7adf68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51" cy="75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844" w:rsidRPr="00AD166A" w:rsidSect="00BA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/>
      </w:rPr>
    </w:lvl>
  </w:abstractNum>
  <w:abstractNum w:abstractNumId="2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A968D9"/>
    <w:rsid w:val="00037D3F"/>
    <w:rsid w:val="004841CD"/>
    <w:rsid w:val="00510BA7"/>
    <w:rsid w:val="00516CC5"/>
    <w:rsid w:val="005A282B"/>
    <w:rsid w:val="00633654"/>
    <w:rsid w:val="007B0948"/>
    <w:rsid w:val="00A968D9"/>
    <w:rsid w:val="00AD166A"/>
    <w:rsid w:val="00BA0B91"/>
    <w:rsid w:val="00C845F5"/>
    <w:rsid w:val="00CE4844"/>
    <w:rsid w:val="00E60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968D9"/>
    <w:rPr>
      <w:rFonts w:ascii="Times New Roman" w:hAnsi="Times New Roman" w:cs="Times New Roman" w:hint="default"/>
      <w:color w:val="0000FF"/>
      <w:u w:val="single"/>
    </w:rPr>
  </w:style>
  <w:style w:type="paragraph" w:customStyle="1" w:styleId="1">
    <w:name w:val="Абзац списка1"/>
    <w:basedOn w:val="a"/>
    <w:rsid w:val="00A968D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9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iop.ru/index.php/component/content/article/9-obrazovanie/news/958-tseremoniya-nagrazhdeniya-pobeditelej-i-prizerov-zaochnogo-mezhregionalnogo-konkursa-uchebno-metodicheskikh-materialov-i-razrabotok-po-dukhovno-nravstvennomu-prosveshcheniyu-i-vospitaniyu-uchashchikhs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oodle.imc.tomsk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moodle.imc.tomsk.ru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partner-unitwin.net/archives/1549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2020-06-19T09:14:00Z</dcterms:created>
  <dcterms:modified xsi:type="dcterms:W3CDTF">2020-06-19T09:15:00Z</dcterms:modified>
</cp:coreProperties>
</file>