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r="http://schemas.openxmlformats.org/officeDocument/2006/relationships" xmlns:wp="http://schemas.openxmlformats.org/drawingml/2006/wordprocessingDrawing">
  <w:body>
    <w:p>
      <w:pPr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МУНИЦИПАЛЬНОЕ БЮДЖЕТНОЕ ОБЩЕОБРАЗОВАТЕЛЬНОЕ УЧРЕЖДЕНИЕ</w:t>
      </w:r>
    </w:p>
    <w:p>
      <w:pPr>
        <w:ind w:firstLine="0" w:left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СРЕДНЯЯ ОБЩЕОБРАЗОВАТЕЛЬНАЯ ШКОЛА № 24 </w:t>
      </w:r>
    </w:p>
    <w:p>
      <w:pPr>
        <w:ind w:firstLine="0" w:left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ИМЕНИ С.А. КРАСОВСКОГО </w:t>
      </w:r>
    </w:p>
    <w:p>
      <w:pPr>
        <w:ind w:firstLine="0" w:left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ГОРОДСКОГО ОКРУГА ЩЁЛКОВО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/>
        <w:jc w:val="both"/>
        <w:rPr>
          <w:rFonts w:ascii="Times New Roman" w:hAnsi="Times New Roman"/>
          <w:b w:val="1"/>
          <w:sz w:val="24"/>
          <w:u w:val="none"/>
        </w:rPr>
      </w:pPr>
      <w:r>
        <w:rPr>
          <w:rFonts w:ascii="Times New Roman" w:hAnsi="Times New Roman"/>
          <w:sz w:val="24"/>
          <w:u w:val="none"/>
        </w:rPr>
        <w:t xml:space="preserve">141171 Российская Федерация, </w:t>
      </w:r>
    </w:p>
    <w:p>
      <w:pPr>
        <w:ind/>
        <w:jc w:val="both"/>
        <w:rPr>
          <w:rFonts w:ascii="Times New Roman" w:hAnsi="Times New Roman"/>
          <w:b w:val="1"/>
          <w:sz w:val="24"/>
          <w:u w:val="none"/>
        </w:rPr>
      </w:pPr>
      <w:r>
        <w:rPr>
          <w:rFonts w:ascii="Times New Roman" w:hAnsi="Times New Roman"/>
          <w:sz w:val="24"/>
          <w:u w:val="none"/>
        </w:rPr>
        <w:t xml:space="preserve">Московская область, </w:t>
      </w:r>
      <w:r>
        <w:rPr>
          <w:rFonts w:ascii="Times New Roman" w:hAnsi="Times New Roman"/>
          <w:sz w:val="24"/>
          <w:u w:val="none"/>
        </w:rPr>
        <w:t>городской округ Щёлково,</w:t>
      </w:r>
    </w:p>
    <w:p>
      <w:pPr>
        <w:ind/>
        <w:jc w:val="both"/>
        <w:rPr>
          <w:rFonts w:ascii="Times New Roman" w:hAnsi="Times New Roman"/>
          <w:b w:val="1"/>
          <w:sz w:val="24"/>
          <w:u w:val="none"/>
        </w:rPr>
      </w:pPr>
      <w:r>
        <w:rPr>
          <w:rFonts w:ascii="Times New Roman" w:hAnsi="Times New Roman"/>
          <w:sz w:val="24"/>
          <w:u w:val="none"/>
        </w:rPr>
        <w:t>рабочий поселок</w:t>
      </w:r>
      <w:r>
        <w:rPr>
          <w:rFonts w:ascii="Times New Roman" w:hAnsi="Times New Roman"/>
          <w:sz w:val="24"/>
          <w:u w:val="none"/>
        </w:rPr>
        <w:t xml:space="preserve"> Монино, </w:t>
      </w:r>
      <w:r>
        <w:rPr>
          <w:rFonts w:ascii="Times New Roman" w:hAnsi="Times New Roman"/>
          <w:sz w:val="24"/>
          <w:u w:val="none"/>
        </w:rPr>
        <w:t xml:space="preserve"> улица Комсомольская, строение 10</w:t>
      </w:r>
    </w:p>
    <w:p>
      <w:pPr>
        <w:tabs>
          <w:tab w:leader="none" w:pos="6441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тел(факс) 8-496-259-48-59, тел. 8-496-253-45-76          </w:t>
      </w:r>
    </w:p>
    <w:p>
      <w:pPr>
        <w:tabs>
          <w:tab w:leader="none" w:pos="6441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E-mail: </w:t>
      </w:r>
      <w:r>
        <w:rPr>
          <w:rFonts w:ascii="Times New Roman" w:hAnsi="Times New Roman"/>
          <w:color w:val="0000FF"/>
          <w:sz w:val="24"/>
          <w:u w:val="single"/>
        </w:rPr>
        <w:fldChar w:fldCharType="begin"/>
      </w:r>
      <w:r>
        <w:rPr>
          <w:rFonts w:ascii="Times New Roman" w:hAnsi="Times New Roman"/>
          <w:color w:val="0000FF"/>
          <w:sz w:val="24"/>
          <w:u w:val="single"/>
        </w:rPr>
        <w:instrText>HYPERLINK "mailto:moninoschool3@yandex.ru"</w:instrText>
      </w:r>
      <w:r>
        <w:rPr>
          <w:rFonts w:ascii="Times New Roman" w:hAnsi="Times New Roman"/>
          <w:color w:val="0000FF"/>
          <w:sz w:val="24"/>
          <w:u w:val="single"/>
        </w:rPr>
        <w:fldChar w:fldCharType="separate"/>
      </w:r>
      <w:r>
        <w:rPr>
          <w:rFonts w:ascii="Times New Roman" w:hAnsi="Times New Roman"/>
          <w:color w:val="0000FF"/>
          <w:sz w:val="24"/>
          <w:u w:val="single"/>
        </w:rPr>
        <w:t>moninoschool3@yandex.ru</w:t>
      </w:r>
      <w:r>
        <w:rPr>
          <w:rFonts w:ascii="Times New Roman" w:hAnsi="Times New Roman"/>
          <w:color w:val="0000FF"/>
          <w:sz w:val="24"/>
          <w:u w:val="single"/>
        </w:rPr>
        <w:fldChar w:fldCharType="end"/>
      </w:r>
      <w:r>
        <w:rPr>
          <w:rFonts w:ascii="Times New Roman" w:hAnsi="Times New Roman"/>
          <w:sz w:val="24"/>
        </w:rPr>
        <w:t xml:space="preserve">   </w:t>
      </w:r>
    </w:p>
    <w:p>
      <w:pPr>
        <w:tabs>
          <w:tab w:leader="none" w:pos="6441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_ № _____</w:t>
      </w:r>
    </w:p>
    <w:p>
      <w:pPr>
        <w:tabs>
          <w:tab w:leader="none" w:pos="6441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№ ____ от ________</w:t>
      </w:r>
    </w:p>
    <w:p>
      <w:pPr>
        <w:tabs>
          <w:tab w:leader="none" w:pos="6441" w:val="left"/>
        </w:tabs>
        <w:ind/>
        <w:rPr>
          <w:rFonts w:ascii="Times New Roman" w:hAnsi="Times New Roman"/>
          <w:sz w:val="24"/>
        </w:rPr>
      </w:pPr>
    </w:p>
    <w:p>
      <w:pPr>
        <w:ind w:firstLine="0" w:left="-993"/>
        <w:contextualSpacing w:val="1"/>
        <w:rPr>
          <w:sz w:val="24"/>
        </w:rPr>
      </w:pPr>
    </w:p>
    <w:p>
      <w:pPr>
        <w:tabs>
          <w:tab w:leader="none" w:pos="284" w:val="left"/>
        </w:tabs>
        <w:ind w:firstLine="709" w:left="0"/>
        <w:contextualSpacing w:val="1"/>
        <w:jc w:val="center"/>
        <w:rPr>
          <w:b w:val="1"/>
          <w:sz w:val="24"/>
        </w:rPr>
      </w:pPr>
      <w:r>
        <w:rPr>
          <w:b w:val="1"/>
          <w:sz w:val="24"/>
        </w:rPr>
        <w:t xml:space="preserve">Отчёт по реализации плана работы по образованию в интересах устойчивого развития учреждения </w:t>
      </w:r>
      <w:r>
        <w:rPr>
          <w:b w:val="1"/>
          <w:sz w:val="24"/>
        </w:rPr>
        <w:t>за 2019-2020 учебный год:</w:t>
      </w:r>
    </w:p>
    <w:p>
      <w:pPr>
        <w:tabs>
          <w:tab w:leader="none" w:pos="284" w:val="left"/>
        </w:tabs>
        <w:ind w:firstLine="709" w:left="0"/>
        <w:contextualSpacing w:val="1"/>
        <w:jc w:val="center"/>
        <w:rPr>
          <w:b w:val="1"/>
          <w:sz w:val="24"/>
        </w:rPr>
      </w:pPr>
    </w:p>
    <w:p>
      <w:pPr>
        <w:numPr>
          <w:ilvl w:val="0"/>
          <w:numId w:val="1"/>
        </w:num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Общие сведения</w:t>
      </w:r>
    </w:p>
    <w:p>
      <w:pPr>
        <w:numPr>
          <w:ilvl w:val="0"/>
          <w:numId w:val="2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Будущее, которое мы хотим.</w:t>
      </w:r>
    </w:p>
    <w:p>
      <w:pPr>
        <w:numPr>
          <w:ilvl w:val="0"/>
          <w:numId w:val="2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Какую работу ведете: инновационную,</w:t>
      </w:r>
      <w:r>
        <w:rPr>
          <w:sz w:val="24"/>
          <w:u w:val="single"/>
        </w:rPr>
        <w:t xml:space="preserve"> просветительскую</w:t>
      </w:r>
      <w:r>
        <w:rPr>
          <w:sz w:val="24"/>
        </w:rPr>
        <w:t>, экспериментальную.</w:t>
      </w:r>
    </w:p>
    <w:p>
      <w:pPr>
        <w:numPr>
          <w:ilvl w:val="0"/>
          <w:numId w:val="2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 xml:space="preserve">Укажите вид планирования: проект, </w:t>
      </w:r>
      <w:r>
        <w:rPr>
          <w:sz w:val="24"/>
          <w:u w:val="single"/>
        </w:rPr>
        <w:t>план,</w:t>
      </w:r>
      <w:r>
        <w:rPr>
          <w:sz w:val="24"/>
        </w:rPr>
        <w:t xml:space="preserve"> Дорожная карта, программа, концепция и др </w:t>
      </w:r>
    </w:p>
    <w:p>
      <w:pPr>
        <w:numPr>
          <w:ilvl w:val="0"/>
          <w:numId w:val="2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1-11 классы.</w:t>
      </w:r>
      <w:r>
        <w:rPr>
          <w:sz w:val="24"/>
        </w:rPr>
        <w:t xml:space="preserve"> 532 обучающихся</w:t>
      </w:r>
      <w:r>
        <w:rPr>
          <w:sz w:val="24"/>
        </w:rPr>
        <w:t>.</w:t>
      </w:r>
    </w:p>
    <w:p>
      <w:pPr>
        <w:numPr>
          <w:ilvl w:val="0"/>
          <w:numId w:val="2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36 педагогических работника, 180 родителей</w:t>
      </w:r>
      <w:r>
        <w:rPr>
          <w:sz w:val="24"/>
        </w:rPr>
        <w:t>.</w:t>
      </w:r>
    </w:p>
    <w:p>
      <w:pPr>
        <w:numPr>
          <w:ilvl w:val="0"/>
          <w:numId w:val="2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нет</w:t>
      </w: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II. Описание мероприятий по направлениям деятельности</w:t>
      </w:r>
      <w:r>
        <w:rPr>
          <w:b w:val="1"/>
          <w:sz w:val="24"/>
        </w:rPr>
        <w:t xml:space="preserve">. </w:t>
      </w: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II.1. Освоение понятийного аппарата образования для устойчивого развития.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Описание мероприятий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Т</w:t>
      </w:r>
      <w:r>
        <w:rPr>
          <w:b w:val="1"/>
          <w:sz w:val="24"/>
        </w:rPr>
        <w:t xml:space="preserve">ема 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0"/>
          <w:sz w:val="24"/>
        </w:rPr>
        <w:t>Образование для устойчивого развития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Ф</w:t>
      </w:r>
      <w:r>
        <w:rPr>
          <w:b w:val="1"/>
          <w:sz w:val="24"/>
        </w:rPr>
        <w:t xml:space="preserve">орма 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b w:val="0"/>
          <w:sz w:val="24"/>
        </w:rPr>
        <w:t>Выступление на педсовете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b w:val="1"/>
          <w:sz w:val="24"/>
        </w:rPr>
        <w:t>К</w:t>
      </w:r>
      <w:r>
        <w:rPr>
          <w:b w:val="1"/>
          <w:sz w:val="24"/>
        </w:rPr>
        <w:t xml:space="preserve">раткое содержание </w:t>
      </w:r>
      <w:r>
        <w:rPr>
          <w:b w:val="1"/>
          <w:sz w:val="24"/>
        </w:rPr>
        <w:t>(1-2 предложения, 1-2 фото), количество участников, уровень мероприятия.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b w:val="0"/>
          <w:sz w:val="24"/>
        </w:rPr>
        <w:t>Заместитель директора по ВР ознакомила педагогический коллектив с понятийным аппаратом</w:t>
      </w:r>
      <w:r>
        <w:rPr>
          <w:b w:val="0"/>
          <w:sz w:val="24"/>
        </w:rPr>
        <w:t>, 36, школьный.</w:t>
      </w:r>
      <w:r>
        <w:rPr>
          <w:sz w:val="24"/>
        </w:rPr>
        <w:drawing>
          <wp:inline>
            <wp:extent cx="6257924" cy="4686299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>
                      <a:off x="0" y="0"/>
                      <a:ext cx="6257924" cy="46862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II.2. Распространение идей и ценностей образования для устойчивого развития среди педагогической общественности, детей и их родителей.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Тема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0"/>
          <w:sz w:val="24"/>
        </w:rPr>
        <w:t>Будущее, к</w:t>
      </w:r>
      <w:r>
        <w:rPr>
          <w:b w:val="0"/>
          <w:sz w:val="24"/>
        </w:rPr>
        <w:t>оторого мы хотим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Форма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b w:val="0"/>
          <w:sz w:val="24"/>
        </w:rPr>
        <w:t>Выступление на общешкольной родительской конференции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b w:val="0"/>
          <w:sz w:val="24"/>
        </w:rPr>
        <w:t>Выступление на муниципальной научно-практической конференции</w:t>
      </w:r>
      <w:r>
        <w:rPr>
          <w:b w:val="0"/>
          <w:sz w:val="24"/>
        </w:rPr>
        <w:t xml:space="preserve"> "Достижение це</w:t>
      </w:r>
      <w:r>
        <w:rPr>
          <w:b w:val="0"/>
          <w:sz w:val="24"/>
        </w:rPr>
        <w:t xml:space="preserve">лей устойчивого развития как условие повышения качества образования 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b w:val="1"/>
          <w:sz w:val="24"/>
        </w:rPr>
        <w:t>Краткое содержание (1-2 предложения, 1-2 фото), количество участников, уровень мероприятия.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t>Родители были ознакомлены с идеями и ценностями ОУР.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t xml:space="preserve">Заместитель директора по ВР Цапаликова Т.И. выступила на муниципальной конференции по теме: "Сеть ассоциированных школ ЮНЕСКО и </w:t>
      </w:r>
      <w:r>
        <w:rPr>
          <w:sz w:val="24"/>
        </w:rPr>
        <w:t xml:space="preserve"> </w:t>
      </w:r>
      <w:r>
        <w:rPr>
          <w:sz w:val="24"/>
        </w:rPr>
        <w:t xml:space="preserve">пилотный проект </w:t>
      </w:r>
      <w:r>
        <w:rPr>
          <w:sz w:val="24"/>
        </w:rPr>
        <w:t xml:space="preserve">по образованию для устойчивого развития  </w:t>
      </w:r>
      <w:r>
        <w:rPr>
          <w:sz w:val="24"/>
        </w:rPr>
        <w:t>«М</w:t>
      </w:r>
      <w:r>
        <w:rPr>
          <w:sz w:val="24"/>
        </w:rPr>
        <w:t>ежрегионально</w:t>
      </w:r>
      <w:r>
        <w:rPr>
          <w:sz w:val="24"/>
        </w:rPr>
        <w:t>е</w:t>
      </w:r>
      <w:r>
        <w:rPr>
          <w:sz w:val="24"/>
        </w:rPr>
        <w:t xml:space="preserve"> с</w:t>
      </w:r>
      <w:r>
        <w:rPr>
          <w:sz w:val="24"/>
        </w:rPr>
        <w:t>етево</w:t>
      </w:r>
      <w:r>
        <w:rPr>
          <w:sz w:val="24"/>
        </w:rPr>
        <w:t>е</w:t>
      </w:r>
      <w:r>
        <w:rPr>
          <w:sz w:val="24"/>
        </w:rPr>
        <w:t xml:space="preserve"> партнерств</w:t>
      </w:r>
      <w:r>
        <w:rPr>
          <w:sz w:val="24"/>
        </w:rPr>
        <w:t>о</w:t>
      </w:r>
      <w:r>
        <w:rPr>
          <w:sz w:val="24"/>
        </w:rPr>
        <w:t>:</w:t>
      </w:r>
      <w:r>
        <w:rPr>
          <w:sz w:val="24"/>
        </w:rPr>
        <w:t xml:space="preserve"> </w:t>
      </w:r>
      <w:r>
        <w:rPr>
          <w:sz w:val="24"/>
        </w:rPr>
        <w:t>Учимся жить устойчиво в глобальном мире: Экология. Здоровье. Безопасность»</w:t>
      </w:r>
      <w:r>
        <w:rPr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программа УНИТВИН ЮНЕСКО</w:t>
      </w:r>
      <w:r>
        <w:rPr>
          <w:sz w:val="24"/>
        </w:rPr>
        <w:t>).</w:t>
      </w:r>
      <w:r>
        <w:rPr>
          <w:sz w:val="24"/>
        </w:rPr>
        <w:t xml:space="preserve"> 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drawing>
          <wp:inline>
            <wp:extent cx="6120129" cy="4051525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>
                      <a:off x="0" y="0"/>
                      <a:ext cx="6120129" cy="4051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t xml:space="preserve"> 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II.3. Оказание консультационной помощи учителям и воспитателям, участвующим в проектах сетевого партнерства.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Тема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b w:val="0"/>
          <w:sz w:val="24"/>
        </w:rPr>
        <w:t>Что такое ОУР.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Форма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0"/>
          <w:sz w:val="24"/>
        </w:rPr>
        <w:t>Постоянно действующий семинар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b w:val="1"/>
          <w:sz w:val="24"/>
        </w:rPr>
        <w:t>Краткое содержание (1-2 предложения, 1-2 фото), количество участников, уровень мероприятия.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t>В течение учебного года на заседаниях школьного методического объединения оказывалась консультационная помощь.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drawing>
          <wp:inline>
            <wp:extent cx="6120130" cy="4590097"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>
                      <a:off x="0" y="0"/>
                      <a:ext cx="6120130" cy="45900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 xml:space="preserve">II.4. 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Тема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-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Форма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-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b w:val="1"/>
          <w:sz w:val="24"/>
        </w:rPr>
        <w:t>Краткое содержание (1-2 предложения, 1-2 фото), количество участников, уровень мероприятия.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  <w:r>
        <w:rPr>
          <w:sz w:val="24"/>
        </w:rPr>
        <w:t>-</w:t>
      </w: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spacing w:after="200" w:line="276" w:lineRule="auto"/>
        <w:ind w:firstLine="0" w:left="0"/>
        <w:contextualSpacing w:val="1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II.5. 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FF"/>
          <w:sz w:val="24"/>
          <w:u w:val="single"/>
        </w:rPr>
        <w:fldChar w:fldCharType="begin"/>
      </w:r>
      <w:r>
        <w:rPr>
          <w:rFonts w:ascii="Times New Roman" w:hAnsi="Times New Roman"/>
          <w:color w:val="0000FF"/>
          <w:sz w:val="24"/>
          <w:u w:val="single"/>
        </w:rPr>
        <w:instrText>HYPERLINK "https://www.un.org/sustainabledevelopment/ru/sustainable-development-goals/"</w:instrText>
      </w:r>
      <w:r>
        <w:rPr>
          <w:rFonts w:ascii="Times New Roman" w:hAnsi="Times New Roman"/>
          <w:color w:val="0000FF"/>
          <w:sz w:val="24"/>
          <w:u w:val="single"/>
        </w:rPr>
        <w:fldChar w:fldCharType="separate"/>
      </w:r>
      <w:r>
        <w:rPr>
          <w:rFonts w:ascii="Times New Roman" w:hAnsi="Times New Roman"/>
          <w:color w:val="0000FF"/>
          <w:sz w:val="24"/>
          <w:u w:val="single"/>
        </w:rPr>
        <w:t>https://www.un.org/sustainabledevelopment/ru/sustainable-development-goals/</w:t>
      </w:r>
      <w:r>
        <w:rPr>
          <w:rFonts w:ascii="Times New Roman" w:hAnsi="Times New Roman"/>
          <w:color w:val="0000FF"/>
          <w:sz w:val="24"/>
          <w:u w:val="single"/>
        </w:rPr>
        <w:fldChar w:fldCharType="end"/>
      </w:r>
      <w:r>
        <w:rPr>
          <w:rFonts w:ascii="Calibri" w:hAnsi="Calibri"/>
          <w:sz w:val="24"/>
        </w:rPr>
        <w:t xml:space="preserve"> )</w:t>
      </w:r>
    </w:p>
    <w:p>
      <w:pPr>
        <w:tabs>
          <w:tab w:leader="none" w:pos="284" w:val="left"/>
        </w:tabs>
        <w:ind/>
        <w:jc w:val="both"/>
        <w:rPr>
          <w:sz w:val="24"/>
        </w:rPr>
      </w:pPr>
      <w:r>
        <w:rPr>
          <w:b w:val="1"/>
          <w:sz w:val="24"/>
        </w:rPr>
        <w:t>Тема</w:t>
      </w:r>
    </w:p>
    <w:p>
      <w:pPr>
        <w:tabs>
          <w:tab w:leader="none" w:pos="284" w:val="left"/>
        </w:tabs>
        <w:ind/>
        <w:jc w:val="both"/>
        <w:rPr>
          <w:sz w:val="24"/>
        </w:rPr>
      </w:pPr>
      <w:r>
        <w:rPr>
          <w:sz w:val="24"/>
        </w:rPr>
        <w:t>Работа экологического отряда "Экосейв"</w:t>
      </w:r>
    </w:p>
    <w:p>
      <w:pPr>
        <w:tabs>
          <w:tab w:leader="none" w:pos="284" w:val="left"/>
        </w:tabs>
        <w:ind/>
        <w:jc w:val="both"/>
        <w:rPr>
          <w:b w:val="1"/>
          <w:sz w:val="24"/>
        </w:rPr>
      </w:pPr>
      <w:r>
        <w:rPr>
          <w:b w:val="1"/>
          <w:sz w:val="24"/>
        </w:rPr>
        <w:t>Форма</w:t>
      </w:r>
    </w:p>
    <w:p>
      <w:pPr>
        <w:tabs>
          <w:tab w:leader="none" w:pos="284" w:val="left"/>
        </w:tabs>
        <w:ind/>
        <w:jc w:val="both"/>
        <w:rPr>
          <w:b w:val="0"/>
          <w:sz w:val="24"/>
        </w:rPr>
      </w:pPr>
      <w:r>
        <w:rPr>
          <w:b w:val="0"/>
          <w:sz w:val="24"/>
        </w:rPr>
        <w:t>экологическое информирование, экологический патруль</w:t>
      </w:r>
    </w:p>
    <w:p>
      <w:pPr>
        <w:tabs>
          <w:tab w:leader="none" w:pos="284" w:val="left"/>
        </w:tabs>
        <w:ind/>
        <w:jc w:val="both"/>
        <w:rPr>
          <w:b w:val="1"/>
          <w:sz w:val="24"/>
        </w:rPr>
      </w:pPr>
      <w:r>
        <w:rPr>
          <w:b w:val="1"/>
          <w:sz w:val="24"/>
        </w:rPr>
        <w:t>Краткое содержание (1-2 предложения, 1-2 фото), количество участников, уровень мероприятия.</w:t>
      </w:r>
    </w:p>
    <w:p>
      <w:pPr>
        <w:tabs>
          <w:tab w:leader="none" w:pos="284" w:val="left"/>
        </w:tabs>
        <w:ind/>
        <w:jc w:val="both"/>
        <w:rPr>
          <w:b w:val="1"/>
          <w:sz w:val="24"/>
        </w:rPr>
      </w:pPr>
      <w:r>
        <w:rPr>
          <w:b w:val="0"/>
          <w:sz w:val="24"/>
        </w:rPr>
        <w:t>В школе работает экологический отряд "Экосейв"</w:t>
      </w:r>
      <w:r>
        <w:rPr>
          <w:b w:val="0"/>
          <w:sz w:val="24"/>
        </w:rPr>
        <w:t>, который проводит работу по экологическому просвещени</w:t>
      </w:r>
      <w:r>
        <w:rPr>
          <w:b w:val="0"/>
          <w:sz w:val="24"/>
        </w:rPr>
        <w:t>ю среди учеников школы, проводит экологические мероприятия на территории п. Монино г.о</w:t>
      </w:r>
      <w:r>
        <w:rPr>
          <w:b w:val="0"/>
          <w:sz w:val="24"/>
        </w:rPr>
        <w:t>. Щёлково Московской области.</w:t>
      </w:r>
    </w:p>
    <w:p>
      <w:pPr>
        <w:tabs>
          <w:tab w:leader="none" w:pos="284" w:val="left"/>
        </w:tabs>
        <w:ind/>
        <w:jc w:val="both"/>
        <w:rPr>
          <w:b w:val="1"/>
          <w:sz w:val="24"/>
        </w:rPr>
      </w:pPr>
      <w:r>
        <w:rPr>
          <w:sz w:val="24"/>
        </w:rPr>
        <w:drawing>
          <wp:inline>
            <wp:extent cx="6120129" cy="4590097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>
                      <a:off x="0" y="0"/>
                      <a:ext cx="6120129" cy="45900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sz w:val="24"/>
        </w:rPr>
        <w:t>II.6. Разработка и апробация моделей управления образовательным учреждением на основе идей устойчивого развития (зеленые школы) и др.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Тема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b w:val="0"/>
          <w:sz w:val="24"/>
        </w:rPr>
        <w:t>Что такое зелёна</w:t>
      </w:r>
      <w:r>
        <w:rPr>
          <w:b w:val="0"/>
          <w:sz w:val="24"/>
        </w:rPr>
        <w:t>я школ</w:t>
      </w:r>
      <w:r>
        <w:rPr>
          <w:b w:val="0"/>
          <w:sz w:val="24"/>
        </w:rPr>
        <w:t>а?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Форма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0"/>
          <w:sz w:val="24"/>
        </w:rPr>
        <w:t>методический совет</w:t>
      </w:r>
    </w:p>
    <w:p>
      <w:pPr>
        <w:tabs>
          <w:tab w:leader="none" w:pos="284" w:val="left"/>
        </w:tabs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Краткое содержание (1-2 предложения, 1-2 фото), количество участников, уровень мероприятия.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b w:val="0"/>
          <w:sz w:val="24"/>
        </w:rPr>
        <w:t xml:space="preserve">На методическом совете </w:t>
      </w:r>
      <w:r>
        <w:rPr>
          <w:b w:val="0"/>
          <w:sz w:val="24"/>
        </w:rPr>
        <w:t>педагоги о</w:t>
      </w:r>
      <w:r>
        <w:rPr>
          <w:b w:val="0"/>
          <w:sz w:val="24"/>
        </w:rPr>
        <w:t xml:space="preserve">знакомлены с моделью управления </w:t>
      </w:r>
      <w:r>
        <w:rPr>
          <w:b w:val="0"/>
          <w:sz w:val="24"/>
        </w:rPr>
        <w:t>школы на основе ОУР.</w:t>
      </w:r>
    </w:p>
    <w:p>
      <w:pPr>
        <w:tabs>
          <w:tab w:leader="none" w:pos="284" w:val="left"/>
        </w:tabs>
        <w:ind/>
        <w:contextualSpacing w:val="1"/>
        <w:jc w:val="both"/>
        <w:rPr>
          <w:b w:val="0"/>
          <w:sz w:val="24"/>
        </w:rPr>
      </w:pPr>
      <w:r>
        <w:rPr>
          <w:sz w:val="24"/>
        </w:rPr>
        <w:drawing>
          <wp:inline>
            <wp:extent cx="6120130" cy="4590097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>
                      <a:off x="0" y="0"/>
                      <a:ext cx="6120130" cy="45900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3. Укажите публикации (при наличии): 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</w:t>
      </w:r>
      <w:r>
        <w:rPr>
          <w:rFonts w:ascii="Times New Roman" w:hAnsi="Times New Roman"/>
          <w:b w:val="1"/>
          <w:sz w:val="24"/>
        </w:rPr>
        <w:t>ема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-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</w:t>
      </w:r>
      <w:r>
        <w:rPr>
          <w:rFonts w:ascii="Times New Roman" w:hAnsi="Times New Roman"/>
          <w:b w:val="1"/>
          <w:sz w:val="24"/>
        </w:rPr>
        <w:t>втор, должность</w:t>
      </w:r>
      <w:r>
        <w:rPr>
          <w:rFonts w:ascii="Times New Roman" w:hAnsi="Times New Roman"/>
          <w:b w:val="1"/>
          <w:sz w:val="24"/>
        </w:rPr>
        <w:t>.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-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Выходные данные сборника/журнала и т.п.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-</w:t>
      </w:r>
    </w:p>
    <w:p>
      <w:pPr>
        <w:tabs>
          <w:tab w:leader="none" w:pos="284" w:val="left"/>
        </w:tabs>
        <w:spacing w:after="0" w:line="240" w:lineRule="auto"/>
        <w:ind w:firstLine="0" w:left="0"/>
        <w:contextualSpacing w:val="1"/>
        <w:jc w:val="both"/>
        <w:rPr>
          <w:rFonts w:ascii="Times New Roman" w:hAnsi="Times New Roman"/>
          <w:b w:val="1"/>
          <w:sz w:val="24"/>
        </w:rPr>
      </w:pPr>
    </w:p>
    <w:p>
      <w:pPr>
        <w:tabs>
          <w:tab w:leader="none" w:pos="284" w:val="left"/>
        </w:tabs>
        <w:ind w:firstLine="0" w:left="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 xml:space="preserve">4. Выводы по отчету: </w:t>
      </w:r>
    </w:p>
    <w:p>
      <w:pPr>
        <w:numPr>
          <w:ilvl w:val="0"/>
          <w:numId w:val="3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b w:val="1"/>
          <w:sz w:val="24"/>
        </w:rPr>
        <w:t>проведено</w:t>
      </w:r>
      <w:r>
        <w:rPr>
          <w:sz w:val="24"/>
        </w:rPr>
        <w:t xml:space="preserve"> 8 </w:t>
      </w:r>
      <w:r>
        <w:rPr>
          <w:sz w:val="24"/>
        </w:rPr>
        <w:t>мероприятий, из них для педагогических работников 3</w:t>
      </w:r>
      <w:r>
        <w:rPr>
          <w:sz w:val="24"/>
        </w:rPr>
        <w:t>, для обучающихся 3</w:t>
      </w:r>
      <w:r>
        <w:rPr>
          <w:sz w:val="24"/>
        </w:rPr>
        <w:t xml:space="preserve">, для родителей (или другой общественности) 2 </w:t>
      </w:r>
      <w:r>
        <w:rPr>
          <w:sz w:val="24"/>
        </w:rPr>
        <w:t>.</w:t>
      </w:r>
      <w:r>
        <w:rPr>
          <w:sz w:val="24"/>
        </w:rPr>
        <w:t xml:space="preserve"> </w:t>
      </w:r>
    </w:p>
    <w:p>
      <w:pPr>
        <w:numPr>
          <w:ilvl w:val="0"/>
          <w:numId w:val="3"/>
        </w:numPr>
        <w:tabs>
          <w:tab w:leader="none" w:pos="284" w:val="left"/>
        </w:tabs>
        <w:ind w:firstLine="0" w:left="0"/>
        <w:contextualSpacing w:val="1"/>
        <w:jc w:val="both"/>
        <w:rPr>
          <w:sz w:val="24"/>
        </w:rPr>
      </w:pPr>
      <w:r>
        <w:rPr>
          <w:b w:val="1"/>
          <w:sz w:val="24"/>
        </w:rPr>
        <w:t>общее количество участников</w:t>
      </w:r>
      <w:r>
        <w:rPr>
          <w:b w:val="1"/>
          <w:sz w:val="24"/>
        </w:rPr>
        <w:t xml:space="preserve"> 748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человек, из них 532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обучающихся, 36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педагогических работников, 180 родителей.</w:t>
      </w:r>
    </w:p>
    <w:p>
      <w:pPr>
        <w:ind w:firstLine="709" w:left="0"/>
        <w:contextualSpacing w:val="1"/>
        <w:rPr>
          <w:sz w:val="24"/>
        </w:rPr>
      </w:pPr>
    </w:p>
    <w:p>
      <w:pPr>
        <w:ind w:firstLine="709" w:left="0"/>
        <w:contextualSpacing w:val="1"/>
        <w:rPr>
          <w:sz w:val="24"/>
        </w:rPr>
      </w:pPr>
    </w:p>
    <w:p>
      <w:pPr>
        <w:ind w:firstLine="709" w:left="0"/>
        <w:contextualSpacing w:val="1"/>
        <w:rPr>
          <w:sz w:val="24"/>
        </w:rPr>
      </w:pPr>
      <w:r>
        <w:rPr>
          <w:sz w:val="24"/>
        </w:rPr>
        <w:t>Директор школы                  О.Г. Ефимов</w:t>
      </w:r>
      <w:r>
        <w:rPr>
          <w:sz w:val="24"/>
        </w:rPr>
        <w:t>а</w:t>
      </w:r>
    </w:p>
    <w:sectPr>
      <w:pgSz w:h="16838" w:w="11906"/>
      <w:pgMar w:bottom="1134" w:footer="708" w:header="708" w:left="1134" w:right="1134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w="http://schemas.openxmlformats.org/wordprocessingml/2006/main">
  <w:abstractNum w:abstractNumId="0">
    <w:lvl w:ilvl="0">
      <w:start w:val="1"/>
      <w:numFmt w:val="upperRoman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decimal"/>
      <w:lvlText w:val="%3."/>
      <w:pPr>
        <w:ind w:hanging="360" w:left="2160"/>
      </w:pPr>
    </w:lvl>
    <w:lvl w:ilvl="3">
      <w:start w:val="1"/>
      <w:numFmt w:val="upperRoman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decimal"/>
      <w:lvlText w:val="%6."/>
      <w:pPr>
        <w:ind w:hanging="360" w:left="4320"/>
      </w:pPr>
    </w:lvl>
    <w:lvl w:ilvl="6">
      <w:start w:val="1"/>
      <w:numFmt w:val="upperRoman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decimal"/>
      <w:lvlText w:val="%9."/>
      <w:pPr>
        <w:ind w:hanging="360" w:left="6480"/>
      </w:p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360" w:left="6480"/>
      </w:p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defaultTabStop w:val="709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0"/>
      <w:ind/>
    </w:pPr>
    <w:rPr>
      <w:rFonts w:ascii="Liberation Serif" w:hAnsi="Liberation Serif"/>
      <w:color w:val="000000"/>
      <w:sz w:val="24"/>
    </w:rPr>
  </w:style>
  <w:style w:default="1" w:styleId="Style_1_ch" w:type="character">
    <w:name w:val="Normal"/>
    <w:link w:val="Style_1"/>
    <w:rPr>
      <w:rFonts w:ascii="Liberation Serif" w:hAnsi="Liberation Serif"/>
      <w:color w:val="000000"/>
      <w:sz w:val="24"/>
    </w:rPr>
  </w:style>
  <w:style w:styleId="Style_2" w:type="paragraph">
    <w:name w:val="Default Paragraph Font"/>
    <w:link w:val="Style_2_ch"/>
  </w:style>
  <w:style w:styleId="Style_2_ch" w:type="character">
    <w:name w:val="Default Paragraph Font"/>
    <w:link w:val="Style_2"/>
  </w:style>
  <w:style w:styleId="Style_3" w:type="paragraph">
    <w:name w:val="Заголовок"/>
    <w:basedOn w:val="Style_1"/>
    <w:next w:val="Style_4"/>
    <w:link w:val="Style_3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3_ch" w:type="character">
    <w:name w:val="Заголовок"/>
    <w:basedOn w:val="Style_1_ch"/>
    <w:link w:val="Style_3"/>
    <w:rPr>
      <w:rFonts w:ascii="Liberation Sans" w:hAnsi="Liberation Sans"/>
      <w:sz w:val="28"/>
    </w:rPr>
  </w:style>
  <w:style w:styleId="Style_4" w:type="paragraph">
    <w:name w:val="Body Text"/>
    <w:basedOn w:val="Style_1"/>
    <w:link w:val="Style_4_ch"/>
    <w:pPr>
      <w:spacing w:after="140" w:before="0" w:line="288" w:lineRule="auto"/>
      <w:ind/>
    </w:pPr>
  </w:style>
  <w:style w:styleId="Style_4_ch" w:type="character">
    <w:name w:val="Body Text"/>
    <w:basedOn w:val="Style_1_ch"/>
    <w:link w:val="Style_4"/>
  </w:style>
  <w:style w:styleId="Style_5" w:type="paragraph">
    <w:name w:val="List"/>
    <w:basedOn w:val="Style_4"/>
    <w:link w:val="Style_5_ch"/>
  </w:style>
  <w:style w:styleId="Style_5_ch" w:type="character">
    <w:name w:val="List"/>
    <w:basedOn w:val="Style_4_ch"/>
    <w:link w:val="Style_5"/>
  </w:style>
  <w:style w:styleId="Style_6" w:type="paragraph">
    <w:name w:val="caption"/>
    <w:basedOn w:val="Style_1"/>
    <w:link w:val="Style_6_ch"/>
    <w:pPr>
      <w:spacing w:after="120" w:before="120"/>
      <w:ind/>
    </w:pPr>
    <w:rPr>
      <w:i w:val="1"/>
      <w:sz w:val="24"/>
    </w:rPr>
  </w:style>
  <w:style w:styleId="Style_6_ch" w:type="character">
    <w:name w:val="caption"/>
    <w:basedOn w:val="Style_1_ch"/>
    <w:link w:val="Style_6"/>
    <w:rPr>
      <w:i w:val="1"/>
      <w:sz w:val="24"/>
    </w:rPr>
  </w:style>
  <w:style w:styleId="Style_7" w:type="paragraph">
    <w:name w:val="Указатель"/>
    <w:basedOn w:val="Style_1"/>
    <w:link w:val="Style_7_ch"/>
  </w:style>
  <w:style w:styleId="Style_7_ch" w:type="character">
    <w:name w:val="Указатель"/>
    <w:basedOn w:val="Style_1_ch"/>
    <w:link w:val="Style_7"/>
  </w:style>
  <w:style w:styleId="Style_8" w:type="paragraph">
    <w:name w:val="Текст в заданном формате"/>
    <w:basedOn w:val="Style_1"/>
    <w:link w:val="Style_8_ch"/>
    <w:pPr>
      <w:spacing w:after="0" w:before="0"/>
      <w:ind/>
    </w:pPr>
    <w:rPr>
      <w:rFonts w:ascii="Liberation Mono" w:hAnsi="Liberation Mono"/>
      <w:sz w:val="20"/>
    </w:rPr>
  </w:style>
  <w:style w:styleId="Style_8_ch" w:type="character">
    <w:name w:val="Текст в заданном формате"/>
    <w:basedOn w:val="Style_1_ch"/>
    <w:link w:val="Style_8"/>
    <w:rPr>
      <w:rFonts w:ascii="Liberation Mono" w:hAnsi="Liberation Mono"/>
      <w:sz w:val="20"/>
    </w:rPr>
  </w:style>
  <w:style w:styleId="Style_9" w:type="paragraph">
    <w:name w:val="heading 1"/>
    <w:link w:val="Style_9_ch"/>
    <w:uiPriority w:val="9"/>
    <w:qFormat/>
    <w:pPr>
      <w:spacing w:after="120" w:before="120"/>
      <w:ind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eading 2"/>
    <w:link w:val="Style_10_ch"/>
    <w:uiPriority w:val="9"/>
    <w:qFormat/>
    <w:pPr>
      <w:spacing w:after="120" w:before="120"/>
      <w:ind/>
    </w:pPr>
    <w:rPr>
      <w:rFonts w:ascii="XO Thames" w:hAnsi="XO Thames"/>
      <w:b w:val="1"/>
      <w:color w:val="00A0FF"/>
      <w:sz w:val="26"/>
    </w:rPr>
  </w:style>
  <w:style w:styleId="Style_10_ch" w:type="character">
    <w:name w:val="heading 2"/>
    <w:link w:val="Style_10"/>
    <w:rPr>
      <w:rFonts w:ascii="XO Thames" w:hAnsi="XO Thames"/>
      <w:b w:val="1"/>
      <w:color w:val="00A0FF"/>
      <w:sz w:val="26"/>
    </w:rPr>
  </w:style>
  <w:style w:styleId="Style_11" w:type="paragraph">
    <w:name w:val="heading 3"/>
    <w:link w:val="Style_11_ch"/>
    <w:uiPriority w:val="9"/>
    <w:qFormat/>
    <w:rPr>
      <w:rFonts w:ascii="XO Thames" w:hAnsi="XO Thames"/>
      <w:b w:val="1"/>
      <w:i w:val="1"/>
      <w:color w:val="000000"/>
    </w:rPr>
  </w:style>
  <w:style w:styleId="Style_11_ch" w:type="character">
    <w:name w:val="heading 3"/>
    <w:link w:val="Style_11"/>
    <w:rPr>
      <w:rFonts w:ascii="XO Thames" w:hAnsi="XO Thames"/>
      <w:b w:val="1"/>
      <w:i w:val="1"/>
      <w:color w:val="000000"/>
    </w:rPr>
  </w:style>
  <w:style w:styleId="Style_12" w:type="paragraph">
    <w:name w:val="heading 4"/>
    <w:link w:val="Style_12_ch"/>
    <w:uiPriority w:val="9"/>
    <w:qFormat/>
    <w:pPr>
      <w:spacing w:after="120" w:before="120"/>
      <w:ind/>
    </w:pPr>
    <w:rPr>
      <w:rFonts w:ascii="XO Thames" w:hAnsi="XO Thames"/>
      <w:b w:val="1"/>
      <w:color w:val="595959"/>
      <w:sz w:val="26"/>
    </w:rPr>
  </w:style>
  <w:style w:styleId="Style_12_ch" w:type="character">
    <w:name w:val="heading 4"/>
    <w:link w:val="Style_12"/>
    <w:rPr>
      <w:rFonts w:ascii="XO Thames" w:hAnsi="XO Thames"/>
      <w:b w:val="1"/>
      <w:color w:val="595959"/>
      <w:sz w:val="26"/>
    </w:rPr>
  </w:style>
  <w:style w:styleId="Style_13" w:type="paragraph">
    <w:name w:val="heading 5"/>
    <w:link w:val="Style_13_ch"/>
    <w:uiPriority w:val="9"/>
    <w:qFormat/>
    <w:pPr>
      <w:spacing w:after="120" w:before="120"/>
      <w:ind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Title"/>
    <w:link w:val="Style_14_ch"/>
    <w:uiPriority w:val="10"/>
    <w:qFormat/>
    <w:rPr>
      <w:rFonts w:ascii="XO Thames" w:hAnsi="XO Thames"/>
      <w:b w:val="1"/>
      <w:sz w:val="52"/>
    </w:rPr>
  </w:style>
  <w:style w:styleId="Style_14_ch" w:type="character">
    <w:name w:val="Title"/>
    <w:link w:val="Style_14"/>
    <w:rPr>
      <w:rFonts w:ascii="XO Thames" w:hAnsi="XO Thames"/>
      <w:b w:val="1"/>
      <w:sz w:val="52"/>
    </w:rPr>
  </w:style>
  <w:style w:styleId="Style_15" w:type="paragraph">
    <w:name w:val="Subtitle"/>
    <w:basedOn w:val="Style_1"/>
    <w:link w:val="Style_15_ch"/>
    <w:uiPriority w:val="11"/>
    <w:qFormat/>
    <w:rPr>
      <w:rFonts w:ascii="XO Thames" w:hAnsi="XO Thames"/>
      <w:i w:val="1"/>
      <w:color w:val="616161"/>
    </w:rPr>
  </w:style>
  <w:style w:styleId="Style_15_ch" w:type="character">
    <w:name w:val="Subtitle"/>
    <w:basedOn w:val="Style_1_ch"/>
    <w:link w:val="Style_15"/>
    <w:rPr>
      <w:rFonts w:ascii="XO Thames" w:hAnsi="XO Thames"/>
      <w:i w:val="1"/>
      <w:color w:val="61616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Footnote"/>
    <w:link w:val="Style_17_ch"/>
    <w:rPr>
      <w:rFonts w:ascii="XO Thames" w:hAnsi="XO Thames"/>
      <w:color w:val="757575"/>
      <w:sz w:val="20"/>
    </w:rPr>
  </w:style>
  <w:style w:styleId="Style_17_ch" w:type="character">
    <w:name w:val="Footnote"/>
    <w:link w:val="Style_17"/>
    <w:rPr>
      <w:rFonts w:ascii="XO Thames" w:hAnsi="XO Thames"/>
      <w:color w:val="757575"/>
      <w:sz w:val="20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toc 1"/>
    <w:link w:val="Style_19_ch"/>
    <w:uiPriority w:val="39"/>
    <w:pPr>
      <w:ind w:firstLine="0" w:left="0"/>
    </w:pPr>
    <w:rPr>
      <w:rFonts w:ascii="XO Thames" w:hAnsi="XO Thames"/>
      <w:b w:val="1"/>
    </w:rPr>
  </w:style>
  <w:style w:styleId="Style_19_ch" w:type="character">
    <w:name w:val="toc 1"/>
    <w:link w:val="Style_19"/>
    <w:rPr>
      <w:rFonts w:ascii="XO Thames" w:hAnsi="XO Thames"/>
      <w:b w:val="1"/>
    </w:rPr>
  </w:style>
  <w:style w:styleId="Style_20" w:type="paragraph">
    <w:name w:val="toc 2"/>
    <w:link w:val="Style_20_ch"/>
    <w:uiPriority w:val="39"/>
    <w:pPr>
      <w:ind w:firstLine="0" w:left="200"/>
    </w:pPr>
  </w:style>
  <w:style w:styleId="Style_20_ch" w:type="character">
    <w:name w:val="toc 2"/>
    <w:link w:val="Style_20"/>
  </w:style>
  <w:style w:styleId="Style_21" w:type="paragraph">
    <w:name w:val="toc 3"/>
    <w:link w:val="Style_21_ch"/>
    <w:uiPriority w:val="39"/>
    <w:pPr>
      <w:ind w:firstLine="0" w:left="400"/>
    </w:pPr>
  </w:style>
  <w:style w:styleId="Style_21_ch" w:type="character">
    <w:name w:val="toc 3"/>
    <w:link w:val="Style_21"/>
  </w:style>
  <w:style w:styleId="Style_22" w:type="paragraph">
    <w:name w:val="toc 4"/>
    <w:link w:val="Style_22_ch"/>
    <w:uiPriority w:val="39"/>
    <w:pPr>
      <w:ind w:firstLine="0" w:left="600"/>
    </w:pPr>
  </w:style>
  <w:style w:styleId="Style_22_ch" w:type="character">
    <w:name w:val="toc 4"/>
    <w:link w:val="Style_22"/>
  </w:style>
  <w:style w:styleId="Style_23" w:type="paragraph">
    <w:name w:val="toc 5"/>
    <w:link w:val="Style_23_ch"/>
    <w:uiPriority w:val="39"/>
    <w:pPr>
      <w:ind w:firstLine="0" w:left="800"/>
    </w:pPr>
  </w:style>
  <w:style w:styleId="Style_23_ch" w:type="character">
    <w:name w:val="toc 5"/>
    <w:link w:val="Style_23"/>
  </w:style>
  <w:style w:styleId="Style_24" w:type="paragraph">
    <w:name w:val="toc 6"/>
    <w:link w:val="Style_24_ch"/>
    <w:uiPriority w:val="39"/>
    <w:pPr>
      <w:ind w:firstLine="0" w:left="1000"/>
    </w:pPr>
  </w:style>
  <w:style w:styleId="Style_24_ch" w:type="character">
    <w:name w:val="toc 6"/>
    <w:link w:val="Style_24"/>
  </w:style>
  <w:style w:styleId="Style_25" w:type="paragraph">
    <w:name w:val="toc 7"/>
    <w:link w:val="Style_25_ch"/>
    <w:uiPriority w:val="39"/>
    <w:pPr>
      <w:ind w:firstLine="0" w:left="1200"/>
    </w:pPr>
  </w:style>
  <w:style w:styleId="Style_25_ch" w:type="character">
    <w:name w:val="toc 7"/>
    <w:link w:val="Style_25"/>
  </w:style>
  <w:style w:styleId="Style_26" w:type="paragraph">
    <w:name w:val="toc 8"/>
    <w:link w:val="Style_26_ch"/>
    <w:uiPriority w:val="39"/>
    <w:pPr>
      <w:ind w:firstLine="0" w:left="1400"/>
    </w:pPr>
  </w:style>
  <w:style w:styleId="Style_26_ch" w:type="character">
    <w:name w:val="toc 8"/>
    <w:link w:val="Style_26"/>
  </w:style>
  <w:style w:styleId="Style_27" w:type="paragraph">
    <w:name w:val="toc 9"/>
    <w:link w:val="Style_27_ch"/>
    <w:uiPriority w:val="39"/>
    <w:pPr>
      <w:ind w:firstLine="0" w:left="1600"/>
    </w:pPr>
  </w:style>
  <w:style w:styleId="Style_27_ch" w:type="character">
    <w:name w:val="toc 9"/>
    <w:link w:val="Style_27"/>
  </w:style>
  <w:style w:styleId="Style_28" w:type="paragraph">
    <w:name w:val="toc 10"/>
    <w:link w:val="Style_28_ch"/>
    <w:uiPriority w:val="39"/>
    <w:pPr>
      <w:ind w:firstLine="0" w:left="1800"/>
    </w:pPr>
  </w:style>
  <w:style w:styleId="Style_28_ch" w:type="character">
    <w:name w:val="toc 10"/>
    <w:link w:val="Style_28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3" Target="media/3.jpg" Type="http://schemas.openxmlformats.org/officeDocument/2006/relationships/image"/>
  <Relationship Id="rId12" Target="numbering.xml" Type="http://schemas.openxmlformats.org/officeDocument/2006/relationships/numbering"/>
  <Relationship Id="rId2" Target="media/2.JPG" Type="http://schemas.openxmlformats.org/officeDocument/2006/relationships/image"/>
  <Relationship Id="rId6" Target="fontTable.xml" Type="http://schemas.openxmlformats.org/officeDocument/2006/relationships/fontTable"/>
  <Relationship Id="rId4" Target="media/4.jpg" Type="http://schemas.openxmlformats.org/officeDocument/2006/relationships/image"/>
  <Relationship Id="rId5" Target="media/5.jpg" Type="http://schemas.openxmlformats.org/officeDocument/2006/relationships/image"/>
  <Relationship Id="rId1" Target="media/1.png" Type="http://schemas.openxmlformats.org/officeDocument/2006/relationships/image"/>
  <Relationship Id="rId7" Target="settings.xml" Type="http://schemas.openxmlformats.org/officeDocument/2006/relationships/settings"/>
  <Relationship Id="rId8" Target="styles.xml" Type="http://schemas.openxmlformats.org/officeDocument/2006/relationships/styles"/>
  <Relationship Id="rId9" Target="stylesWithEffects.xml" Type="http://schemas.microsoft.com/office/2007/relationships/stylesWithEffects"/>
  <Relationship Id="rId10" Target="webSettings.xml" Type="http://schemas.openxmlformats.org/officeDocument/2006/relationships/webSettings"/>
</Relationships>
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5</TotalTime>
  <DocSecurity>0</DocSecurity>
  <ScaleCrop>false</ScaleCrop>
  <AppVersion>1.0</AppVersion>
</Properties>
</file>