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D8" w:rsidRPr="00A023C5" w:rsidRDefault="00B23864" w:rsidP="003A35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A023C5">
        <w:rPr>
          <w:rFonts w:ascii="Times New Roman" w:hAnsi="Times New Roman"/>
          <w:sz w:val="24"/>
          <w:szCs w:val="24"/>
        </w:rPr>
        <w:t>В</w:t>
      </w:r>
      <w:r w:rsidR="007470D8" w:rsidRPr="00A023C5">
        <w:rPr>
          <w:rFonts w:ascii="Times New Roman" w:hAnsi="Times New Roman"/>
          <w:sz w:val="24"/>
          <w:szCs w:val="24"/>
        </w:rPr>
        <w:t xml:space="preserve">озможности школы в развитии экологического образования и формировании экологической культуры у </w:t>
      </w:r>
      <w:proofErr w:type="gramStart"/>
      <w:r w:rsidR="007470D8" w:rsidRPr="00A023C5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7470D8" w:rsidRPr="00A023C5" w:rsidRDefault="007470D8" w:rsidP="003A3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23864" w:rsidRPr="00A023C5" w:rsidRDefault="00B23864" w:rsidP="003A35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>Яковенко В</w:t>
      </w:r>
      <w:r w:rsidR="007470D8" w:rsidRPr="00A023C5">
        <w:rPr>
          <w:rFonts w:ascii="Times New Roman" w:hAnsi="Times New Roman"/>
          <w:sz w:val="24"/>
          <w:szCs w:val="24"/>
        </w:rPr>
        <w:t>алентина Николаевна</w:t>
      </w:r>
    </w:p>
    <w:p w:rsidR="003A35E4" w:rsidRPr="00A023C5" w:rsidRDefault="003A35E4" w:rsidP="003A35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3A35E4" w:rsidRPr="00A023C5" w:rsidRDefault="003A35E4" w:rsidP="003A35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>средняя общеобразовательная школа №37 г.Томска</w:t>
      </w:r>
    </w:p>
    <w:p w:rsidR="007470D8" w:rsidRPr="00A023C5" w:rsidRDefault="007470D8" w:rsidP="003A35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23864" w:rsidRPr="00A023C5" w:rsidRDefault="007470D8" w:rsidP="003A35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023C5">
        <w:rPr>
          <w:rFonts w:ascii="Times New Roman" w:hAnsi="Times New Roman"/>
          <w:sz w:val="24"/>
          <w:szCs w:val="24"/>
        </w:rPr>
        <w:t>Варзарова</w:t>
      </w:r>
      <w:proofErr w:type="spellEnd"/>
      <w:r w:rsidRPr="00A023C5">
        <w:rPr>
          <w:rFonts w:ascii="Times New Roman" w:hAnsi="Times New Roman"/>
          <w:sz w:val="24"/>
          <w:szCs w:val="24"/>
        </w:rPr>
        <w:t xml:space="preserve"> Элина</w:t>
      </w:r>
      <w:r w:rsidR="003A35E4" w:rsidRPr="00A023C5">
        <w:rPr>
          <w:rFonts w:ascii="Times New Roman" w:hAnsi="Times New Roman"/>
          <w:sz w:val="24"/>
          <w:szCs w:val="24"/>
        </w:rPr>
        <w:t xml:space="preserve"> Геннадьевна</w:t>
      </w:r>
    </w:p>
    <w:p w:rsidR="00E57FBC" w:rsidRPr="00A023C5" w:rsidRDefault="00E57FBC" w:rsidP="003A35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B23864" w:rsidRPr="00A023C5" w:rsidRDefault="00E57FBC" w:rsidP="003A35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 xml:space="preserve">Академический лицей г.Томска имени Г.А. </w:t>
      </w:r>
      <w:proofErr w:type="spellStart"/>
      <w:r w:rsidRPr="00A023C5">
        <w:rPr>
          <w:rFonts w:ascii="Times New Roman" w:hAnsi="Times New Roman"/>
          <w:sz w:val="24"/>
          <w:szCs w:val="24"/>
        </w:rPr>
        <w:t>Псахье</w:t>
      </w:r>
      <w:proofErr w:type="spellEnd"/>
    </w:p>
    <w:p w:rsidR="00E57FBC" w:rsidRPr="00A023C5" w:rsidRDefault="00E57FBC" w:rsidP="003A35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23864" w:rsidRPr="00A023C5" w:rsidRDefault="00B23864" w:rsidP="003A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>Интенсивное использование природных ресурсов и загрязнение окружающей среды, широкое внедрение техники, формирование рыночных отношений, сопровождаются появлением и широким распространением различных природных, биологических, техногенных, экологических и других опасностей. Они требуют умения определять и осуществлять меры защиты от их неблагоприятного действия на организм человека и здоровье населения. Поэтому в настоящее время экологическое образование приобретает все большее значение в решении проблемы безопасности жизнедеятельности, в обеспечении нормальных (комфортных) условий деятельности людей, в защите человека и окружающей его среды от воздействия вредных факторов.</w:t>
      </w:r>
    </w:p>
    <w:p w:rsidR="00B23864" w:rsidRPr="00A023C5" w:rsidRDefault="00B23864" w:rsidP="003A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>Гармонизация отношений общества с природой не может быть достигнута только техническими решениями. Сделать мир более устойчивым сможет только культура и образование.</w:t>
      </w:r>
    </w:p>
    <w:p w:rsidR="00B23864" w:rsidRPr="00A023C5" w:rsidRDefault="00B23864" w:rsidP="003A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 xml:space="preserve">В требованиях нового образовательного стандарта к личностным, </w:t>
      </w:r>
      <w:proofErr w:type="spellStart"/>
      <w:r w:rsidRPr="00A023C5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A023C5">
        <w:rPr>
          <w:rFonts w:ascii="Times New Roman" w:hAnsi="Times New Roman"/>
          <w:sz w:val="24"/>
          <w:szCs w:val="24"/>
        </w:rPr>
        <w:t xml:space="preserve"> и предметным результатам образования, особо подчеркивается, что учащиеся должны «…овладеть основами экологической культуры, экологического мышления…, …приобрести опыт экологически ориентированной рефлексивно-оценочной и практической деятельности…, опыт решения практических задач охраны окружающей среды и рационального природопользования…», что является элементами экологической компетенции [1]. Таким образом, цели экологического образования имеют стратегическое значение как для развития современного общества в целом, так и для реализации модернизации российского образования. Целостное экологическое мировоззрение и развитие экологической культуры возможно только при формировании ценностей устойчивого развития на различных этапах образовательного процесса.</w:t>
      </w:r>
    </w:p>
    <w:p w:rsidR="00B23864" w:rsidRPr="00A023C5" w:rsidRDefault="00B23864" w:rsidP="003A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 xml:space="preserve">Одним из приоритетных направлений развития экологического образования является развитие экологического образования как общекультурного образования, направленного на улучшение качества жизни. Основная роль в непрерывном экологическом образовании отводится школе, где вопросы экологии изучаются в составе учебных предметов «Окружающий мир», «География», «География Томской области», «Биология», «Химия» и др., элективных курсов профильного обучения, программ внеурочной деятельности. </w:t>
      </w:r>
    </w:p>
    <w:p w:rsidR="00B23864" w:rsidRPr="00A023C5" w:rsidRDefault="00B23864" w:rsidP="003A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 xml:space="preserve">Уже несколько лет мы в школе делаем попытки обновления и совершенствования практики экологического образования: новые технологии, различные диагностики, стремимся обновить формы работы. Но не всегда   у нас эти попытки бывают успешными. Более продуктивной, на наш взгляд, является идея построения экологического </w:t>
      </w:r>
      <w:proofErr w:type="gramStart"/>
      <w:r w:rsidRPr="00A023C5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A023C5">
        <w:rPr>
          <w:rFonts w:ascii="Times New Roman" w:hAnsi="Times New Roman"/>
          <w:sz w:val="24"/>
          <w:szCs w:val="24"/>
        </w:rPr>
        <w:t xml:space="preserve"> в основе которого лежит интеграция усилий общеобразовательных школ и учреждений дополнительного образования. </w:t>
      </w:r>
    </w:p>
    <w:p w:rsidR="00B23864" w:rsidRPr="00A023C5" w:rsidRDefault="00B23864" w:rsidP="00E57F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>Большой вклад в экологическое образование наших учеников вносят учреждения дополнительного образования - партнеры школы, а также ВУЗы: НИ ТГУ, ТГПУ,</w:t>
      </w:r>
      <w:r w:rsidR="00E57FBC" w:rsidRPr="00A023C5">
        <w:rPr>
          <w:rFonts w:ascii="Times New Roman" w:hAnsi="Times New Roman"/>
          <w:sz w:val="24"/>
          <w:szCs w:val="24"/>
        </w:rPr>
        <w:t xml:space="preserve"> НИ ТПУ.</w:t>
      </w:r>
      <w:r w:rsidRPr="00A023C5">
        <w:rPr>
          <w:rFonts w:ascii="Times New Roman" w:hAnsi="Times New Roman"/>
          <w:sz w:val="24"/>
          <w:szCs w:val="24"/>
        </w:rPr>
        <w:t xml:space="preserve">  Целевые программы дополнительного образования и воспитания, направленные на реализацию проекта «Учимся жить устойчиво в глобальном мире: Экология. Здоровье. Безопасность», </w:t>
      </w:r>
      <w:proofErr w:type="gramStart"/>
      <w:r w:rsidRPr="00A023C5">
        <w:rPr>
          <w:rFonts w:ascii="Times New Roman" w:hAnsi="Times New Roman"/>
          <w:sz w:val="24"/>
          <w:szCs w:val="24"/>
        </w:rPr>
        <w:t>реализуемые</w:t>
      </w:r>
      <w:proofErr w:type="gramEnd"/>
      <w:r w:rsidRPr="00A023C5">
        <w:rPr>
          <w:rFonts w:ascii="Times New Roman" w:hAnsi="Times New Roman"/>
          <w:sz w:val="24"/>
          <w:szCs w:val="24"/>
        </w:rPr>
        <w:t xml:space="preserve"> в наших образовательных учреждениях: «</w:t>
      </w:r>
      <w:proofErr w:type="spellStart"/>
      <w:r w:rsidRPr="00A023C5">
        <w:rPr>
          <w:rFonts w:ascii="Times New Roman" w:hAnsi="Times New Roman"/>
          <w:sz w:val="24"/>
          <w:szCs w:val="24"/>
        </w:rPr>
        <w:t>Экополюс</w:t>
      </w:r>
      <w:proofErr w:type="spellEnd"/>
      <w:r w:rsidRPr="00A023C5">
        <w:rPr>
          <w:rFonts w:ascii="Times New Roman" w:hAnsi="Times New Roman"/>
          <w:sz w:val="24"/>
          <w:szCs w:val="24"/>
        </w:rPr>
        <w:t xml:space="preserve">», </w:t>
      </w:r>
      <w:r w:rsidRPr="00A023C5">
        <w:rPr>
          <w:rFonts w:ascii="Times New Roman" w:hAnsi="Times New Roman"/>
          <w:sz w:val="24"/>
          <w:szCs w:val="24"/>
        </w:rPr>
        <w:lastRenderedPageBreak/>
        <w:t xml:space="preserve">«Диалог», «Память», «Игра – дело серьезное», «Я - гражданин. Обнимем юностью наш город», «Страна ТГУ», «Люби и знай свой город и край», «Скаут-патриот», «Школьные музеи». </w:t>
      </w:r>
    </w:p>
    <w:p w:rsidR="00B23864" w:rsidRPr="00A023C5" w:rsidRDefault="00B23864" w:rsidP="003A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 xml:space="preserve">Формирование практических навыков рационального природопользования у школьников осуществляется не только через урочную деятельность, но и через проектную, исследовательскую, внеурочную деятельность, а также образовательный туризм, участие в конкурсах. </w:t>
      </w:r>
    </w:p>
    <w:p w:rsidR="00B23864" w:rsidRPr="00A023C5" w:rsidRDefault="00B23864" w:rsidP="003A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>Ежегодно наши ученики активно участвуют в научно-практических конференциях различного уровня «Сибирские Афины: вчера, сегодня, завтра», «Юные дарования Томску», «Формула творчества», «Всероссийский фестиваль наук», «Я изучаю природу» и др.</w:t>
      </w:r>
    </w:p>
    <w:p w:rsidR="00B23864" w:rsidRPr="00A023C5" w:rsidRDefault="00B23864" w:rsidP="003A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23C5">
        <w:rPr>
          <w:rFonts w:ascii="Times New Roman" w:hAnsi="Times New Roman"/>
          <w:sz w:val="24"/>
          <w:szCs w:val="24"/>
        </w:rPr>
        <w:t>Обучающиеся принимают участие в проектной деятельности «Томского Атомного Центра», становятся участниками сетевых социально-образовательных проектов в области ядерных технологий «Детский Атомный Парламент» и «Ядерный лекторий для учащихся», участниками Дебатов по атомной энергетики.</w:t>
      </w:r>
      <w:proofErr w:type="gramEnd"/>
      <w:r w:rsidRPr="00A023C5">
        <w:rPr>
          <w:rFonts w:ascii="Times New Roman" w:hAnsi="Times New Roman"/>
          <w:sz w:val="24"/>
          <w:szCs w:val="24"/>
        </w:rPr>
        <w:t xml:space="preserve"> Участники проектов: специалисты Некоммерческого Партнерства по научной и инновационной деятельности «Томский Атомный Центр», Информационный центр по АЭ, обучающиеся МАОУ СОШ №37 г. Томска и МБОУ СОШ №</w:t>
      </w:r>
      <w:proofErr w:type="gramStart"/>
      <w:r w:rsidRPr="00A023C5">
        <w:rPr>
          <w:rFonts w:ascii="Times New Roman" w:hAnsi="Times New Roman"/>
          <w:sz w:val="24"/>
          <w:szCs w:val="24"/>
        </w:rPr>
        <w:t>84</w:t>
      </w:r>
      <w:proofErr w:type="gramEnd"/>
      <w:r w:rsidRPr="00A023C5">
        <w:rPr>
          <w:rFonts w:ascii="Times New Roman" w:hAnsi="Times New Roman"/>
          <w:sz w:val="24"/>
          <w:szCs w:val="24"/>
        </w:rPr>
        <w:t xml:space="preserve"> ЗАТО Северск. Ежегодно Томский атомный центр (ТАЦ) совместно с Томским информационным центром по атомной энергии (ИЦАЭ) организуют встречи с ветеранами-ликвидаторами аварии на Чернобыльской АЭС. </w:t>
      </w:r>
    </w:p>
    <w:p w:rsidR="00B23864" w:rsidRPr="00A023C5" w:rsidRDefault="00B23864" w:rsidP="003A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 xml:space="preserve">Продуктивным направлением стало сотрудничество с Управлением культуры, спорта и молодежи администрации </w:t>
      </w:r>
      <w:proofErr w:type="spellStart"/>
      <w:r w:rsidRPr="00A023C5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A023C5">
        <w:rPr>
          <w:rFonts w:ascii="Times New Roman" w:hAnsi="Times New Roman"/>
          <w:sz w:val="24"/>
          <w:szCs w:val="24"/>
        </w:rPr>
        <w:t xml:space="preserve"> района в рамках реализации проекта по организации и проведению мероприятий, направленных на содействие развитию детского и молодежного туризма государственной программы «Развитие внутреннего 0и въездного туризма  на  территории Томской области на 2013 – 2017  годы». Уже более </w:t>
      </w:r>
      <w:proofErr w:type="spellStart"/>
      <w:r w:rsidRPr="00A023C5">
        <w:rPr>
          <w:rFonts w:ascii="Times New Roman" w:hAnsi="Times New Roman"/>
          <w:sz w:val="24"/>
          <w:szCs w:val="24"/>
        </w:rPr>
        <w:t>пятиста</w:t>
      </w:r>
      <w:proofErr w:type="spellEnd"/>
      <w:r w:rsidRPr="00A023C5">
        <w:rPr>
          <w:rFonts w:ascii="Times New Roman" w:hAnsi="Times New Roman"/>
          <w:sz w:val="24"/>
          <w:szCs w:val="24"/>
        </w:rPr>
        <w:t xml:space="preserve"> обучающихся наших образовательных учреждений стали участниками этой программы, а также экскурсионного проекта по </w:t>
      </w:r>
      <w:proofErr w:type="spellStart"/>
      <w:r w:rsidRPr="00A023C5">
        <w:rPr>
          <w:rFonts w:ascii="Times New Roman" w:hAnsi="Times New Roman"/>
          <w:sz w:val="24"/>
          <w:szCs w:val="24"/>
        </w:rPr>
        <w:t>Асиновскому</w:t>
      </w:r>
      <w:proofErr w:type="spellEnd"/>
      <w:r w:rsidRPr="00A023C5">
        <w:rPr>
          <w:rFonts w:ascii="Times New Roman" w:hAnsi="Times New Roman"/>
          <w:sz w:val="24"/>
          <w:szCs w:val="24"/>
        </w:rPr>
        <w:t xml:space="preserve"> району «В Сибири есть такое место», проекте «Твой след на Земле». Проект носит комплексный характер. Помимо посещения усадьбы доктора </w:t>
      </w:r>
      <w:proofErr w:type="spellStart"/>
      <w:r w:rsidRPr="00A023C5">
        <w:rPr>
          <w:rFonts w:ascii="Times New Roman" w:hAnsi="Times New Roman"/>
          <w:sz w:val="24"/>
          <w:szCs w:val="24"/>
        </w:rPr>
        <w:t>Лампсакова</w:t>
      </w:r>
      <w:proofErr w:type="spellEnd"/>
      <w:r w:rsidRPr="00A023C5">
        <w:rPr>
          <w:rFonts w:ascii="Times New Roman" w:hAnsi="Times New Roman"/>
          <w:sz w:val="24"/>
          <w:szCs w:val="24"/>
        </w:rPr>
        <w:t>, обучающиеся побывали на Экологической тропе (посетили станции «Реликтовое растение», «Живой уголок», «Красная книга», «Зеленый класс» и др.). Данный проект продолжается уже шестой год.</w:t>
      </w:r>
    </w:p>
    <w:p w:rsidR="00B23864" w:rsidRPr="00A023C5" w:rsidRDefault="00B23864" w:rsidP="003A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 xml:space="preserve">В условиях Академического лицея г.Томска им. Г.А. </w:t>
      </w:r>
      <w:proofErr w:type="spellStart"/>
      <w:r w:rsidRPr="00A023C5">
        <w:rPr>
          <w:rFonts w:ascii="Times New Roman" w:hAnsi="Times New Roman"/>
          <w:sz w:val="24"/>
          <w:szCs w:val="24"/>
        </w:rPr>
        <w:t>Псахье</w:t>
      </w:r>
      <w:proofErr w:type="spellEnd"/>
      <w:r w:rsidRPr="00A023C5">
        <w:rPr>
          <w:rFonts w:ascii="Times New Roman" w:hAnsi="Times New Roman"/>
          <w:sz w:val="24"/>
          <w:szCs w:val="24"/>
        </w:rPr>
        <w:t xml:space="preserve"> разработана и апробируется комплексная модель экологического образования, создана программа Летней экологической школы, обеспечивающая формирование экологической культуры обучающихся. Опыт организации Летней экологической школы позволит развить навыки обучающихся по изучению, участию и принятию ответственных действий по улучшению окружающей среды, а также повысит интерес к естественнонаучному образованию.</w:t>
      </w:r>
    </w:p>
    <w:p w:rsidR="00B23864" w:rsidRPr="00A023C5" w:rsidRDefault="00B23864" w:rsidP="003A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 xml:space="preserve">На базе ряда образовательных учреждений г.Томска прошли апробацию Программы внеурочной деятельности «Чрезвычайные ситуации природного характера» для обучающихся 6 классов, «Чрезвычайные ситуации техногенного характера» для 7 классов. </w:t>
      </w:r>
      <w:proofErr w:type="gramStart"/>
      <w:r w:rsidRPr="00A023C5">
        <w:rPr>
          <w:rFonts w:ascii="Times New Roman" w:hAnsi="Times New Roman"/>
          <w:sz w:val="24"/>
          <w:szCs w:val="24"/>
        </w:rPr>
        <w:t>Данные программы внеурочной деятельности составлены членами муниципальной проблемно-творческой группы «Развитие УУД средствами урочной и  внеурочной деятельности  по географии в соответствии с требованиями  ФГОС ООО» в рамках проекта «Обновление содержания    и организация образовательного процесса на уроках географии в основной школе в соответствии с ФГОС ООО», реализуемого по программе  федеральной экспериментальной площадки кафедры развития  образования Федерального государственного автономного образовательного учреждения дополнительного профессионального</w:t>
      </w:r>
      <w:proofErr w:type="gramEnd"/>
      <w:r w:rsidRPr="00A023C5">
        <w:rPr>
          <w:rFonts w:ascii="Times New Roman" w:hAnsi="Times New Roman"/>
          <w:sz w:val="24"/>
          <w:szCs w:val="24"/>
        </w:rPr>
        <w:t xml:space="preserve"> образования «Академии повышения квалификации и профессиональной переподготовки  работников  образования».</w:t>
      </w:r>
    </w:p>
    <w:p w:rsidR="00B23864" w:rsidRPr="00A023C5" w:rsidRDefault="00B23864" w:rsidP="003A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 xml:space="preserve">Мы считаем, что принципиальное отличие экологического образования в школе в настоящее время состоит в непрерывном способе организации деятельности, очных, заочных и дистанционных формах обучения и взаимодействия, а также в непрерывности и </w:t>
      </w:r>
      <w:r w:rsidRPr="00A023C5">
        <w:rPr>
          <w:rFonts w:ascii="Times New Roman" w:hAnsi="Times New Roman"/>
          <w:sz w:val="24"/>
          <w:szCs w:val="24"/>
        </w:rPr>
        <w:lastRenderedPageBreak/>
        <w:t>мотивированной преемственности программ различных уровней. При организации экологической деятельности обучающихся применяются системно-</w:t>
      </w:r>
      <w:proofErr w:type="spellStart"/>
      <w:r w:rsidRPr="00A023C5">
        <w:rPr>
          <w:rFonts w:ascii="Times New Roman" w:hAnsi="Times New Roman"/>
          <w:sz w:val="24"/>
          <w:szCs w:val="24"/>
        </w:rPr>
        <w:t>деятельстный</w:t>
      </w:r>
      <w:proofErr w:type="spellEnd"/>
      <w:r w:rsidRPr="00A023C5">
        <w:rPr>
          <w:rFonts w:ascii="Times New Roman" w:hAnsi="Times New Roman"/>
          <w:sz w:val="24"/>
          <w:szCs w:val="24"/>
        </w:rPr>
        <w:t xml:space="preserve"> подход, проблемно-поисковые и личностно-ориентированные технологии, проектный метод и метод творческого самовыражения.</w:t>
      </w:r>
    </w:p>
    <w:p w:rsidR="00B23864" w:rsidRPr="00A023C5" w:rsidRDefault="00B23864" w:rsidP="003A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>В заключение, хочется подчеркнуть, что установление творческих контактов образовательного и социального партнерства между организациями, оказывает позитивное влияние на экологическое образование, формирование у детей и подростков практических навыков рационального природопользования, экологической культуры.</w:t>
      </w:r>
    </w:p>
    <w:p w:rsidR="00B23864" w:rsidRPr="00A023C5" w:rsidRDefault="00B23864" w:rsidP="003A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3864" w:rsidRPr="00A023C5" w:rsidRDefault="00B23864" w:rsidP="003A35E4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A023C5">
        <w:rPr>
          <w:rFonts w:ascii="Times New Roman" w:hAnsi="Times New Roman"/>
          <w:i/>
          <w:sz w:val="24"/>
          <w:szCs w:val="24"/>
        </w:rPr>
        <w:t>Литература</w:t>
      </w:r>
    </w:p>
    <w:p w:rsidR="00B23864" w:rsidRPr="00A023C5" w:rsidRDefault="00B23864" w:rsidP="003A35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23864" w:rsidRPr="00A023C5" w:rsidRDefault="00B23864" w:rsidP="003A35E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3C5">
        <w:rPr>
          <w:rFonts w:ascii="Times New Roman" w:hAnsi="Times New Roman"/>
          <w:sz w:val="24"/>
          <w:szCs w:val="24"/>
        </w:rPr>
        <w:t>1.</w:t>
      </w:r>
      <w:r w:rsidRPr="00A023C5">
        <w:rPr>
          <w:rFonts w:ascii="Times New Roman" w:hAnsi="Times New Roman"/>
          <w:sz w:val="24"/>
          <w:szCs w:val="24"/>
        </w:rPr>
        <w:tab/>
        <w:t xml:space="preserve">Федеральный государственный образовательный стандарт основного общего образования от 17.12.2010 г. №1897 [Электронный ресурс]. – </w:t>
      </w:r>
      <w:proofErr w:type="gramStart"/>
      <w:r w:rsidRPr="00A023C5">
        <w:rPr>
          <w:rFonts w:ascii="Times New Roman" w:hAnsi="Times New Roman"/>
          <w:sz w:val="24"/>
          <w:szCs w:val="24"/>
          <w:lang w:val="en-US"/>
        </w:rPr>
        <w:t>URL</w:t>
      </w:r>
      <w:r w:rsidRPr="00A023C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023C5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A023C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https://fgos.ru</w:t>
        </w:r>
      </w:hyperlink>
      <w:r w:rsidR="003A35E4" w:rsidRPr="00A023C5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A023C5">
        <w:rPr>
          <w:rFonts w:ascii="Times New Roman" w:hAnsi="Times New Roman"/>
          <w:sz w:val="24"/>
          <w:szCs w:val="24"/>
        </w:rPr>
        <w:t xml:space="preserve"> (дата обращения: 20.09.2019).</w:t>
      </w:r>
      <w:bookmarkEnd w:id="0"/>
    </w:p>
    <w:sectPr w:rsidR="00B23864" w:rsidRPr="00A023C5" w:rsidSect="003A35E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22"/>
    <w:rsid w:val="000B0132"/>
    <w:rsid w:val="00141CFE"/>
    <w:rsid w:val="001835FF"/>
    <w:rsid w:val="001C38D3"/>
    <w:rsid w:val="001D14CE"/>
    <w:rsid w:val="00286798"/>
    <w:rsid w:val="00301FD5"/>
    <w:rsid w:val="003332AC"/>
    <w:rsid w:val="003A35E4"/>
    <w:rsid w:val="003B4422"/>
    <w:rsid w:val="004177B1"/>
    <w:rsid w:val="004B7B8D"/>
    <w:rsid w:val="004E6F7E"/>
    <w:rsid w:val="0056114D"/>
    <w:rsid w:val="005E510E"/>
    <w:rsid w:val="005F4720"/>
    <w:rsid w:val="00630B1C"/>
    <w:rsid w:val="00696E51"/>
    <w:rsid w:val="0071677B"/>
    <w:rsid w:val="007243B4"/>
    <w:rsid w:val="007470D8"/>
    <w:rsid w:val="007606A4"/>
    <w:rsid w:val="008709C5"/>
    <w:rsid w:val="008C2ACB"/>
    <w:rsid w:val="008C7627"/>
    <w:rsid w:val="00990DB1"/>
    <w:rsid w:val="00A023C5"/>
    <w:rsid w:val="00A46BCF"/>
    <w:rsid w:val="00B15114"/>
    <w:rsid w:val="00B23864"/>
    <w:rsid w:val="00B31060"/>
    <w:rsid w:val="00BD0B5B"/>
    <w:rsid w:val="00BD2F5A"/>
    <w:rsid w:val="00D452C5"/>
    <w:rsid w:val="00D66E60"/>
    <w:rsid w:val="00DF0946"/>
    <w:rsid w:val="00E57FBC"/>
    <w:rsid w:val="00F00FF7"/>
    <w:rsid w:val="00F263C3"/>
    <w:rsid w:val="00FB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2C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C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1FD5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C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1FD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2019-09-18T07:10:00Z</dcterms:created>
  <dcterms:modified xsi:type="dcterms:W3CDTF">2019-11-28T12:15:00Z</dcterms:modified>
</cp:coreProperties>
</file>