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24" w:rsidRPr="004C6124" w:rsidRDefault="00614C82" w:rsidP="00D06436">
      <w:pPr>
        <w:ind w:left="-851"/>
        <w:contextualSpacing/>
        <w:jc w:val="both"/>
      </w:pPr>
      <w:r>
        <w:rPr>
          <w:noProof/>
        </w:rPr>
        <w:drawing>
          <wp:inline distT="0" distB="0" distL="0" distR="0">
            <wp:extent cx="5940425" cy="2310130"/>
            <wp:effectExtent l="0" t="0" r="3175"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2310130"/>
                    </a:xfrm>
                    <a:prstGeom prst="rect">
                      <a:avLst/>
                    </a:prstGeom>
                  </pic:spPr>
                </pic:pic>
              </a:graphicData>
            </a:graphic>
          </wp:inline>
        </w:drawing>
      </w:r>
    </w:p>
    <w:p w:rsidR="00FB44AC" w:rsidRPr="00FB44AC" w:rsidRDefault="00FB44AC" w:rsidP="00D06436">
      <w:pPr>
        <w:ind w:left="720"/>
        <w:contextualSpacing/>
        <w:jc w:val="both"/>
        <w:rPr>
          <w:b/>
        </w:rPr>
      </w:pPr>
    </w:p>
    <w:p w:rsidR="00FB44AC" w:rsidRDefault="00FB44AC" w:rsidP="00D06436">
      <w:pPr>
        <w:pStyle w:val="a3"/>
        <w:jc w:val="both"/>
      </w:pPr>
    </w:p>
    <w:p w:rsidR="00CC4597" w:rsidRDefault="00CC4597" w:rsidP="00D06436">
      <w:pPr>
        <w:jc w:val="both"/>
      </w:pPr>
    </w:p>
    <w:p w:rsidR="00614C82" w:rsidRDefault="00614C82" w:rsidP="00D06436">
      <w:pPr>
        <w:jc w:val="both"/>
      </w:pPr>
    </w:p>
    <w:p w:rsidR="00CF060B" w:rsidRDefault="00614C82" w:rsidP="00CF060B">
      <w:pPr>
        <w:shd w:val="clear" w:color="auto" w:fill="FFFFFF"/>
        <w:spacing w:after="45"/>
        <w:jc w:val="center"/>
        <w:outlineLvl w:val="0"/>
        <w:rPr>
          <w:color w:val="000000"/>
          <w:kern w:val="36"/>
          <w:sz w:val="30"/>
          <w:szCs w:val="30"/>
        </w:rPr>
      </w:pPr>
      <w:r w:rsidRPr="00EA016D">
        <w:rPr>
          <w:color w:val="000000"/>
          <w:kern w:val="36"/>
          <w:sz w:val="30"/>
          <w:szCs w:val="30"/>
        </w:rPr>
        <w:t xml:space="preserve">ПОЛОЖЕНИЕ </w:t>
      </w:r>
    </w:p>
    <w:p w:rsidR="00614C82" w:rsidRDefault="00614C82" w:rsidP="00CF060B">
      <w:pPr>
        <w:shd w:val="clear" w:color="auto" w:fill="FFFFFF"/>
        <w:spacing w:after="45"/>
        <w:jc w:val="center"/>
        <w:outlineLvl w:val="0"/>
        <w:rPr>
          <w:color w:val="000000"/>
          <w:kern w:val="36"/>
          <w:sz w:val="30"/>
          <w:szCs w:val="30"/>
        </w:rPr>
      </w:pPr>
      <w:r w:rsidRPr="00EA016D">
        <w:rPr>
          <w:color w:val="000000"/>
          <w:kern w:val="36"/>
          <w:sz w:val="30"/>
          <w:szCs w:val="30"/>
        </w:rPr>
        <w:t xml:space="preserve">О </w:t>
      </w:r>
      <w:r>
        <w:rPr>
          <w:color w:val="000000"/>
          <w:kern w:val="36"/>
          <w:sz w:val="30"/>
          <w:szCs w:val="30"/>
        </w:rPr>
        <w:t>КОНКУРСЕ</w:t>
      </w:r>
      <w:r w:rsidRPr="00EA016D">
        <w:rPr>
          <w:color w:val="000000"/>
          <w:kern w:val="36"/>
          <w:sz w:val="30"/>
          <w:szCs w:val="30"/>
        </w:rPr>
        <w:t xml:space="preserve"> ВИДЕОРОЛИКОВ НА АНГЛИЙСКОМ ЯЗЫКЕ</w:t>
      </w:r>
    </w:p>
    <w:p w:rsidR="00765FCA" w:rsidRPr="00765FCA" w:rsidRDefault="00765FCA" w:rsidP="00D06436">
      <w:pPr>
        <w:shd w:val="clear" w:color="auto" w:fill="FFFFFF"/>
        <w:spacing w:after="45"/>
        <w:jc w:val="both"/>
        <w:outlineLvl w:val="0"/>
        <w:rPr>
          <w:b/>
          <w:color w:val="000000"/>
          <w:kern w:val="36"/>
          <w:sz w:val="30"/>
          <w:szCs w:val="30"/>
          <w:lang w:val="en-US"/>
        </w:rPr>
      </w:pPr>
      <w:r w:rsidRPr="00765FCA">
        <w:rPr>
          <w:b/>
          <w:color w:val="000000"/>
          <w:kern w:val="36"/>
          <w:sz w:val="30"/>
          <w:szCs w:val="30"/>
          <w:lang w:val="en-US"/>
        </w:rPr>
        <w:t xml:space="preserve">THE REGULATION ON </w:t>
      </w:r>
      <w:r w:rsidR="00FD569D" w:rsidRPr="00765FCA">
        <w:rPr>
          <w:b/>
          <w:color w:val="000000"/>
          <w:kern w:val="36"/>
          <w:sz w:val="30"/>
          <w:szCs w:val="30"/>
          <w:lang w:val="en-US"/>
        </w:rPr>
        <w:t xml:space="preserve">VIDEOS </w:t>
      </w:r>
      <w:r w:rsidRPr="00765FCA">
        <w:rPr>
          <w:b/>
          <w:color w:val="000000"/>
          <w:kern w:val="36"/>
          <w:sz w:val="30"/>
          <w:szCs w:val="30"/>
          <w:lang w:val="en-US"/>
        </w:rPr>
        <w:t xml:space="preserve">COMPETITION </w:t>
      </w:r>
      <w:r w:rsidR="00E67267">
        <w:rPr>
          <w:b/>
          <w:color w:val="000000"/>
          <w:kern w:val="36"/>
          <w:sz w:val="30"/>
          <w:szCs w:val="30"/>
          <w:lang w:val="en-US"/>
        </w:rPr>
        <w:t xml:space="preserve">IN </w:t>
      </w:r>
      <w:r w:rsidR="00E67267" w:rsidRPr="00765FCA">
        <w:rPr>
          <w:b/>
          <w:color w:val="000000"/>
          <w:kern w:val="36"/>
          <w:sz w:val="30"/>
          <w:szCs w:val="30"/>
          <w:lang w:val="en-US"/>
        </w:rPr>
        <w:t>ENGLISH</w:t>
      </w:r>
    </w:p>
    <w:p w:rsidR="00614C82" w:rsidRDefault="00614C82" w:rsidP="00D06436">
      <w:pPr>
        <w:pStyle w:val="2"/>
        <w:shd w:val="clear" w:color="auto" w:fill="FFFFFF"/>
        <w:spacing w:before="270" w:after="135"/>
        <w:jc w:val="both"/>
        <w:rPr>
          <w:rFonts w:ascii="Times New Roman" w:eastAsia="Times New Roman" w:hAnsi="Times New Roman" w:cs="Times New Roman"/>
          <w:color w:val="000000"/>
          <w:kern w:val="36"/>
          <w:sz w:val="28"/>
          <w:szCs w:val="28"/>
          <w:lang w:eastAsia="ru-RU"/>
        </w:rPr>
      </w:pPr>
      <w:r w:rsidRPr="007760D0">
        <w:rPr>
          <w:rFonts w:ascii="Times New Roman" w:eastAsia="Times New Roman" w:hAnsi="Times New Roman" w:cs="Times New Roman"/>
          <w:color w:val="000000"/>
          <w:kern w:val="36"/>
          <w:sz w:val="28"/>
          <w:szCs w:val="28"/>
          <w:lang w:eastAsia="ru-RU"/>
        </w:rPr>
        <w:t>«</w:t>
      </w:r>
      <w:r w:rsidRPr="00C469CE">
        <w:rPr>
          <w:rFonts w:ascii="Times New Roman" w:eastAsia="Times New Roman" w:hAnsi="Times New Roman" w:cs="Times New Roman"/>
          <w:color w:val="000000"/>
          <w:kern w:val="36"/>
          <w:sz w:val="28"/>
          <w:szCs w:val="28"/>
          <w:lang w:eastAsia="ru-RU"/>
        </w:rPr>
        <w:t>Поговорим</w:t>
      </w:r>
      <w:r w:rsidR="00A07BC4" w:rsidRPr="007760D0">
        <w:rPr>
          <w:rFonts w:ascii="Times New Roman" w:eastAsia="Times New Roman" w:hAnsi="Times New Roman" w:cs="Times New Roman"/>
          <w:color w:val="000000"/>
          <w:kern w:val="36"/>
          <w:sz w:val="28"/>
          <w:szCs w:val="28"/>
          <w:lang w:eastAsia="ru-RU"/>
        </w:rPr>
        <w:t xml:space="preserve"> </w:t>
      </w:r>
      <w:r w:rsidRPr="00C469CE">
        <w:rPr>
          <w:rFonts w:ascii="Times New Roman" w:eastAsia="Times New Roman" w:hAnsi="Times New Roman" w:cs="Times New Roman"/>
          <w:color w:val="000000"/>
          <w:kern w:val="36"/>
          <w:sz w:val="28"/>
          <w:szCs w:val="28"/>
          <w:lang w:eastAsia="ru-RU"/>
        </w:rPr>
        <w:t>о</w:t>
      </w:r>
      <w:r w:rsidR="00A07BC4" w:rsidRPr="007760D0">
        <w:rPr>
          <w:rFonts w:ascii="Times New Roman" w:eastAsia="Times New Roman" w:hAnsi="Times New Roman" w:cs="Times New Roman"/>
          <w:color w:val="000000"/>
          <w:kern w:val="36"/>
          <w:sz w:val="28"/>
          <w:szCs w:val="28"/>
          <w:lang w:eastAsia="ru-RU"/>
        </w:rPr>
        <w:t xml:space="preserve"> </w:t>
      </w:r>
      <w:r w:rsidRPr="00C469CE">
        <w:rPr>
          <w:rFonts w:ascii="Times New Roman" w:eastAsia="Times New Roman" w:hAnsi="Times New Roman" w:cs="Times New Roman"/>
          <w:color w:val="000000"/>
          <w:kern w:val="36"/>
          <w:sz w:val="28"/>
          <w:szCs w:val="28"/>
          <w:lang w:eastAsia="ru-RU"/>
        </w:rPr>
        <w:t>цел</w:t>
      </w:r>
      <w:r>
        <w:rPr>
          <w:rFonts w:ascii="Times New Roman" w:eastAsia="Times New Roman" w:hAnsi="Times New Roman" w:cs="Times New Roman"/>
          <w:color w:val="000000"/>
          <w:kern w:val="36"/>
          <w:sz w:val="28"/>
          <w:szCs w:val="28"/>
          <w:lang w:eastAsia="ru-RU"/>
        </w:rPr>
        <w:t>ях</w:t>
      </w:r>
      <w:r w:rsidR="00A07BC4" w:rsidRPr="007760D0">
        <w:rPr>
          <w:rFonts w:ascii="Times New Roman" w:eastAsia="Times New Roman" w:hAnsi="Times New Roman" w:cs="Times New Roman"/>
          <w:color w:val="000000"/>
          <w:kern w:val="36"/>
          <w:sz w:val="28"/>
          <w:szCs w:val="28"/>
          <w:lang w:eastAsia="ru-RU"/>
        </w:rPr>
        <w:t xml:space="preserve"> </w:t>
      </w:r>
      <w:r w:rsidRPr="00C469CE">
        <w:rPr>
          <w:rFonts w:ascii="Times New Roman" w:eastAsia="Times New Roman" w:hAnsi="Times New Roman" w:cs="Times New Roman"/>
          <w:color w:val="000000"/>
          <w:kern w:val="36"/>
          <w:sz w:val="28"/>
          <w:szCs w:val="28"/>
          <w:lang w:eastAsia="ru-RU"/>
        </w:rPr>
        <w:t>устойчивого</w:t>
      </w:r>
      <w:r w:rsidR="00A07BC4" w:rsidRPr="007760D0">
        <w:rPr>
          <w:rFonts w:ascii="Times New Roman" w:eastAsia="Times New Roman" w:hAnsi="Times New Roman" w:cs="Times New Roman"/>
          <w:color w:val="000000"/>
          <w:kern w:val="36"/>
          <w:sz w:val="28"/>
          <w:szCs w:val="28"/>
          <w:lang w:eastAsia="ru-RU"/>
        </w:rPr>
        <w:t xml:space="preserve"> </w:t>
      </w:r>
      <w:r w:rsidRPr="00C469CE">
        <w:rPr>
          <w:rFonts w:ascii="Times New Roman" w:eastAsia="Times New Roman" w:hAnsi="Times New Roman" w:cs="Times New Roman"/>
          <w:color w:val="000000"/>
          <w:kern w:val="36"/>
          <w:sz w:val="28"/>
          <w:szCs w:val="28"/>
          <w:lang w:eastAsia="ru-RU"/>
        </w:rPr>
        <w:t>развития</w:t>
      </w:r>
      <w:r w:rsidRPr="007760D0">
        <w:rPr>
          <w:rFonts w:ascii="Times New Roman" w:eastAsia="Times New Roman" w:hAnsi="Times New Roman" w:cs="Times New Roman"/>
          <w:color w:val="000000"/>
          <w:kern w:val="36"/>
          <w:sz w:val="28"/>
          <w:szCs w:val="28"/>
          <w:lang w:eastAsia="ru-RU"/>
        </w:rPr>
        <w:t>»</w:t>
      </w:r>
    </w:p>
    <w:p w:rsidR="006A558C" w:rsidRPr="006A558C" w:rsidRDefault="006A558C" w:rsidP="006A558C">
      <w:pPr>
        <w:rPr>
          <w:sz w:val="32"/>
          <w:szCs w:val="32"/>
          <w:lang w:val="en-US"/>
        </w:rPr>
      </w:pPr>
      <w:r w:rsidRPr="006A558C">
        <w:rPr>
          <w:sz w:val="32"/>
          <w:szCs w:val="32"/>
          <w:lang w:val="en-US"/>
        </w:rPr>
        <w:t>«Give a talk about Sustainable Development Goals»</w:t>
      </w:r>
    </w:p>
    <w:p w:rsidR="00614C82" w:rsidRDefault="00614C82" w:rsidP="00D06436">
      <w:pPr>
        <w:pStyle w:val="a6"/>
        <w:shd w:val="clear" w:color="auto" w:fill="FFFFFF"/>
        <w:spacing w:before="0" w:beforeAutospacing="0" w:after="0" w:afterAutospacing="0" w:line="300" w:lineRule="atLeast"/>
        <w:ind w:firstLine="708"/>
        <w:jc w:val="both"/>
        <w:rPr>
          <w:sz w:val="32"/>
          <w:szCs w:val="32"/>
          <w:lang w:val="en-US"/>
        </w:rPr>
      </w:pPr>
    </w:p>
    <w:p w:rsidR="00614C82" w:rsidRPr="003D0C94" w:rsidRDefault="00F623B6" w:rsidP="00D06436">
      <w:pPr>
        <w:pStyle w:val="a6"/>
        <w:shd w:val="clear" w:color="auto" w:fill="FFFFFF"/>
        <w:spacing w:before="0" w:beforeAutospacing="0" w:after="0" w:afterAutospacing="0" w:line="300" w:lineRule="atLeast"/>
        <w:ind w:firstLine="708"/>
        <w:jc w:val="both"/>
        <w:rPr>
          <w:sz w:val="28"/>
          <w:szCs w:val="28"/>
          <w:lang w:val="en-US"/>
        </w:rPr>
      </w:pPr>
      <w:r>
        <w:rPr>
          <w:sz w:val="28"/>
          <w:szCs w:val="28"/>
          <w:lang w:val="en-US"/>
        </w:rPr>
        <w:t>Dear participants of the competition</w:t>
      </w:r>
      <w:r w:rsidR="00614C82" w:rsidRPr="003D0C94">
        <w:rPr>
          <w:sz w:val="28"/>
          <w:szCs w:val="28"/>
          <w:lang w:val="en-US"/>
        </w:rPr>
        <w:t>!</w:t>
      </w:r>
    </w:p>
    <w:p w:rsidR="00614C82" w:rsidRPr="003D0C94" w:rsidRDefault="00614C82" w:rsidP="00D06436">
      <w:pPr>
        <w:jc w:val="both"/>
        <w:rPr>
          <w:rFonts w:ascii="Calibri" w:hAnsi="Calibri" w:cs="Calibri"/>
          <w:color w:val="4D4D4D"/>
          <w:sz w:val="21"/>
          <w:szCs w:val="21"/>
          <w:shd w:val="clear" w:color="auto" w:fill="FFFFFF"/>
          <w:lang w:val="en-US"/>
        </w:rPr>
      </w:pPr>
    </w:p>
    <w:p w:rsidR="00614C82" w:rsidRPr="003D0C94" w:rsidRDefault="00614C82" w:rsidP="00D06436">
      <w:pPr>
        <w:ind w:firstLine="708"/>
        <w:jc w:val="both"/>
        <w:rPr>
          <w:rStyle w:val="a7"/>
          <w:rFonts w:eastAsiaTheme="majorEastAsia"/>
          <w:sz w:val="28"/>
          <w:szCs w:val="28"/>
          <w:shd w:val="clear" w:color="auto" w:fill="FFFFFF"/>
          <w:lang w:val="en-US"/>
        </w:rPr>
      </w:pPr>
      <w:r w:rsidRPr="003D0C94">
        <w:rPr>
          <w:sz w:val="28"/>
          <w:szCs w:val="28"/>
          <w:shd w:val="clear" w:color="auto" w:fill="FFFFFF"/>
          <w:lang w:val="en-US"/>
        </w:rPr>
        <w:t xml:space="preserve">In 2015, countries adopted the 2030 Agenda for Sustainable Development and its 17 Sustainable Development Goals. </w:t>
      </w:r>
    </w:p>
    <w:p w:rsidR="00614C82" w:rsidRPr="003D0C94" w:rsidRDefault="00614C82" w:rsidP="00D06436">
      <w:pPr>
        <w:ind w:firstLine="708"/>
        <w:jc w:val="both"/>
        <w:rPr>
          <w:rStyle w:val="a7"/>
          <w:rFonts w:eastAsiaTheme="majorEastAsia"/>
          <w:sz w:val="28"/>
          <w:szCs w:val="28"/>
          <w:shd w:val="clear" w:color="auto" w:fill="FFFFFF"/>
        </w:rPr>
      </w:pPr>
      <w:r w:rsidRPr="003D0C94">
        <w:rPr>
          <w:rStyle w:val="a7"/>
          <w:rFonts w:eastAsiaTheme="majorEastAsia"/>
          <w:sz w:val="28"/>
          <w:szCs w:val="28"/>
          <w:shd w:val="clear" w:color="auto" w:fill="FFFFFF"/>
          <w:lang w:val="en-US"/>
        </w:rPr>
        <w:t>What is sustainable development</w:t>
      </w:r>
      <w:r w:rsidRPr="003D0C94">
        <w:rPr>
          <w:rStyle w:val="a7"/>
          <w:rFonts w:eastAsiaTheme="majorEastAsia"/>
          <w:sz w:val="28"/>
          <w:szCs w:val="28"/>
          <w:shd w:val="clear" w:color="auto" w:fill="FFFFFF"/>
        </w:rPr>
        <w:t>?</w:t>
      </w:r>
    </w:p>
    <w:p w:rsidR="00614C82" w:rsidRPr="003D0C94" w:rsidRDefault="00614C82" w:rsidP="00D06436">
      <w:pPr>
        <w:numPr>
          <w:ilvl w:val="0"/>
          <w:numId w:val="7"/>
        </w:numPr>
        <w:shd w:val="clear" w:color="auto" w:fill="FFFFFF"/>
        <w:spacing w:before="100" w:beforeAutospacing="1" w:after="100" w:afterAutospacing="1"/>
        <w:jc w:val="both"/>
        <w:rPr>
          <w:sz w:val="28"/>
          <w:szCs w:val="28"/>
          <w:lang w:val="en-US"/>
        </w:rPr>
      </w:pPr>
      <w:r w:rsidRPr="003D0C94">
        <w:rPr>
          <w:sz w:val="28"/>
          <w:szCs w:val="28"/>
          <w:lang w:val="en-US"/>
        </w:rPr>
        <w:t>Sustainable development has been defined as development that meets the needs of the present without compromising the ability of future generations to meet their own needs.</w:t>
      </w:r>
    </w:p>
    <w:p w:rsidR="00614C82" w:rsidRPr="003D0C94" w:rsidRDefault="00F623B6" w:rsidP="00D06436">
      <w:pPr>
        <w:numPr>
          <w:ilvl w:val="0"/>
          <w:numId w:val="8"/>
        </w:numPr>
        <w:shd w:val="clear" w:color="auto" w:fill="FFFFFF"/>
        <w:spacing w:before="100" w:beforeAutospacing="1" w:after="100" w:afterAutospacing="1"/>
        <w:jc w:val="both"/>
        <w:rPr>
          <w:sz w:val="28"/>
          <w:szCs w:val="28"/>
          <w:lang w:val="en-US"/>
        </w:rPr>
      </w:pPr>
      <w:r w:rsidRPr="00F623B6">
        <w:rPr>
          <w:sz w:val="28"/>
          <w:szCs w:val="28"/>
          <w:lang w:val="en-US"/>
        </w:rPr>
        <w:t>Sustainable development requires concerted efforts to build an inclusive, sustainable and viable future for p</w:t>
      </w:r>
      <w:r>
        <w:rPr>
          <w:sz w:val="28"/>
          <w:szCs w:val="28"/>
          <w:lang w:val="en-US"/>
        </w:rPr>
        <w:t>eople and the planet</w:t>
      </w:r>
      <w:r w:rsidR="00614C82" w:rsidRPr="003D0C94">
        <w:rPr>
          <w:sz w:val="28"/>
          <w:szCs w:val="28"/>
          <w:lang w:val="en-US"/>
        </w:rPr>
        <w:t>.</w:t>
      </w:r>
    </w:p>
    <w:p w:rsidR="00614C82" w:rsidRPr="003D0C94" w:rsidRDefault="00614C82" w:rsidP="00D06436">
      <w:pPr>
        <w:numPr>
          <w:ilvl w:val="0"/>
          <w:numId w:val="9"/>
        </w:numPr>
        <w:shd w:val="clear" w:color="auto" w:fill="FFFFFF"/>
        <w:spacing w:before="100" w:beforeAutospacing="1" w:after="100" w:afterAutospacing="1"/>
        <w:jc w:val="both"/>
        <w:rPr>
          <w:sz w:val="28"/>
          <w:szCs w:val="28"/>
          <w:lang w:val="en-US"/>
        </w:rPr>
      </w:pPr>
      <w:r w:rsidRPr="003D0C94">
        <w:rPr>
          <w:sz w:val="28"/>
          <w:szCs w:val="28"/>
          <w:lang w:val="en-US"/>
        </w:rPr>
        <w:t>For sustainable development to be achieved, it is crucial to harmonize three core elements: economic growth, social inclusion and environmental protection. These elements are interconnected and all are crucial for the well-being of individuals and societies.</w:t>
      </w:r>
    </w:p>
    <w:p w:rsidR="00614C82" w:rsidRPr="00494953" w:rsidRDefault="00614C82" w:rsidP="00D06436">
      <w:pPr>
        <w:ind w:firstLine="708"/>
        <w:jc w:val="both"/>
        <w:rPr>
          <w:rStyle w:val="a7"/>
          <w:rFonts w:eastAsiaTheme="majorEastAsia"/>
          <w:b w:val="0"/>
          <w:sz w:val="28"/>
          <w:szCs w:val="28"/>
          <w:shd w:val="clear" w:color="auto" w:fill="FFFFFF"/>
          <w:lang w:val="en-US"/>
        </w:rPr>
      </w:pPr>
      <w:r w:rsidRPr="00494953">
        <w:rPr>
          <w:rStyle w:val="a7"/>
          <w:rFonts w:eastAsiaTheme="majorEastAsia"/>
          <w:b w:val="0"/>
          <w:sz w:val="28"/>
          <w:szCs w:val="28"/>
          <w:shd w:val="clear" w:color="auto" w:fill="FFFFFF"/>
          <w:lang w:val="en-US"/>
        </w:rPr>
        <w:t>The Sustainable Development Goals are the blueprint to achieve a better and more sustainable future for all. They address the global challenges we face, including those related to poverty, inequality, climate, environmental degradation, prosperity, and peace and</w:t>
      </w:r>
      <w:r w:rsidR="00AF3622">
        <w:rPr>
          <w:rStyle w:val="a7"/>
          <w:rFonts w:eastAsiaTheme="majorEastAsia"/>
          <w:b w:val="0"/>
          <w:sz w:val="28"/>
          <w:szCs w:val="28"/>
          <w:shd w:val="clear" w:color="auto" w:fill="FFFFFF"/>
          <w:lang w:val="en-US"/>
        </w:rPr>
        <w:t xml:space="preserve"> jus</w:t>
      </w:r>
      <w:r w:rsidR="00322F15">
        <w:rPr>
          <w:rStyle w:val="a7"/>
          <w:rFonts w:eastAsiaTheme="majorEastAsia"/>
          <w:b w:val="0"/>
          <w:sz w:val="28"/>
          <w:szCs w:val="28"/>
          <w:shd w:val="clear" w:color="auto" w:fill="FFFFFF"/>
          <w:lang w:val="en-US"/>
        </w:rPr>
        <w:t>tice. The Goals are interconnected</w:t>
      </w:r>
      <w:r w:rsidRPr="00494953">
        <w:rPr>
          <w:rStyle w:val="a7"/>
          <w:rFonts w:eastAsiaTheme="majorEastAsia"/>
          <w:b w:val="0"/>
          <w:sz w:val="28"/>
          <w:szCs w:val="28"/>
          <w:shd w:val="clear" w:color="auto" w:fill="FFFFFF"/>
          <w:lang w:val="en-US"/>
        </w:rPr>
        <w:t xml:space="preserve">, it </w:t>
      </w:r>
      <w:proofErr w:type="spellStart"/>
      <w:r w:rsidRPr="00494953">
        <w:rPr>
          <w:rStyle w:val="a7"/>
          <w:rFonts w:eastAsiaTheme="majorEastAsia"/>
          <w:b w:val="0"/>
          <w:sz w:val="28"/>
          <w:szCs w:val="28"/>
          <w:shd w:val="clear" w:color="auto" w:fill="FFFFFF"/>
          <w:lang w:val="en-US"/>
        </w:rPr>
        <w:t>ís</w:t>
      </w:r>
      <w:proofErr w:type="spellEnd"/>
      <w:r w:rsidRPr="00494953">
        <w:rPr>
          <w:rStyle w:val="a7"/>
          <w:rFonts w:eastAsiaTheme="majorEastAsia"/>
          <w:b w:val="0"/>
          <w:sz w:val="28"/>
          <w:szCs w:val="28"/>
          <w:shd w:val="clear" w:color="auto" w:fill="FFFFFF"/>
          <w:lang w:val="en-US"/>
        </w:rPr>
        <w:t xml:space="preserve"> important that</w:t>
      </w:r>
      <w:r w:rsidR="00AF3622">
        <w:rPr>
          <w:rStyle w:val="a7"/>
          <w:rFonts w:eastAsiaTheme="majorEastAsia"/>
          <w:b w:val="0"/>
          <w:sz w:val="28"/>
          <w:szCs w:val="28"/>
          <w:shd w:val="clear" w:color="auto" w:fill="FFFFFF"/>
          <w:lang w:val="en-US"/>
        </w:rPr>
        <w:t xml:space="preserve"> we achieve them</w:t>
      </w:r>
      <w:r w:rsidRPr="00494953">
        <w:rPr>
          <w:rStyle w:val="a7"/>
          <w:rFonts w:eastAsiaTheme="majorEastAsia"/>
          <w:b w:val="0"/>
          <w:sz w:val="28"/>
          <w:szCs w:val="28"/>
          <w:shd w:val="clear" w:color="auto" w:fill="FFFFFF"/>
          <w:lang w:val="en-US"/>
        </w:rPr>
        <w:t xml:space="preserve"> by 2030. </w:t>
      </w:r>
    </w:p>
    <w:p w:rsidR="00614C82" w:rsidRPr="00494953" w:rsidRDefault="00614C82" w:rsidP="00D06436">
      <w:pPr>
        <w:ind w:firstLine="708"/>
        <w:jc w:val="both"/>
        <w:rPr>
          <w:rStyle w:val="a7"/>
          <w:rFonts w:eastAsiaTheme="majorEastAsia"/>
          <w:b w:val="0"/>
          <w:sz w:val="28"/>
          <w:szCs w:val="28"/>
          <w:shd w:val="clear" w:color="auto" w:fill="FFFFFF"/>
          <w:lang w:val="en-US"/>
        </w:rPr>
      </w:pPr>
    </w:p>
    <w:p w:rsidR="00614C82" w:rsidRDefault="00614C82" w:rsidP="00D06436">
      <w:pPr>
        <w:ind w:firstLine="708"/>
        <w:jc w:val="both"/>
        <w:rPr>
          <w:sz w:val="28"/>
          <w:szCs w:val="28"/>
          <w:shd w:val="clear" w:color="auto" w:fill="FFFFFF"/>
          <w:lang w:val="en-US"/>
        </w:rPr>
      </w:pPr>
      <w:r w:rsidRPr="003D0C94">
        <w:rPr>
          <w:sz w:val="28"/>
          <w:szCs w:val="28"/>
          <w:shd w:val="clear" w:color="auto" w:fill="FFFFFF"/>
          <w:lang w:val="en-US"/>
        </w:rPr>
        <w:t>The </w:t>
      </w:r>
      <w:hyperlink r:id="rId6" w:history="1">
        <w:r w:rsidRPr="003D0C94">
          <w:rPr>
            <w:rStyle w:val="a4"/>
            <w:sz w:val="28"/>
            <w:szCs w:val="28"/>
            <w:shd w:val="clear" w:color="auto" w:fill="FFFFFF"/>
            <w:lang w:val="en-US"/>
          </w:rPr>
          <w:t>Sustainable Development Goals</w:t>
        </w:r>
      </w:hyperlink>
      <w:r w:rsidRPr="003D0C94">
        <w:rPr>
          <w:sz w:val="28"/>
          <w:szCs w:val="28"/>
          <w:shd w:val="clear" w:color="auto" w:fill="FFFFFF"/>
          <w:lang w:val="en-US"/>
        </w:rPr>
        <w:t xml:space="preserve"> are a call for action by all countries – poor, rich and middle-income – to promote prosperity while protecting the planet. </w:t>
      </w:r>
    </w:p>
    <w:p w:rsidR="00614C82" w:rsidRDefault="00614C82" w:rsidP="00D06436">
      <w:pPr>
        <w:ind w:firstLine="708"/>
        <w:jc w:val="both"/>
        <w:rPr>
          <w:sz w:val="28"/>
          <w:szCs w:val="28"/>
          <w:shd w:val="clear" w:color="auto" w:fill="FFFFFF"/>
          <w:lang w:val="en-US"/>
        </w:rPr>
      </w:pPr>
      <w:r>
        <w:rPr>
          <w:sz w:val="28"/>
          <w:szCs w:val="28"/>
          <w:shd w:val="clear" w:color="auto" w:fill="FFFFFF"/>
          <w:lang w:val="en-US"/>
        </w:rPr>
        <w:t>We invite you to get acquainted with the goals of sustainable development, to reflect on your role and contribution to the prosperity of our planet.</w:t>
      </w:r>
    </w:p>
    <w:p w:rsidR="00614C82" w:rsidRPr="007532AC" w:rsidRDefault="00614C82" w:rsidP="00D06436">
      <w:pPr>
        <w:pStyle w:val="a6"/>
        <w:shd w:val="clear" w:color="auto" w:fill="FFFFFF"/>
        <w:spacing w:before="0" w:beforeAutospacing="0" w:after="0" w:afterAutospacing="0"/>
        <w:ind w:firstLine="708"/>
        <w:jc w:val="both"/>
        <w:rPr>
          <w:sz w:val="28"/>
          <w:szCs w:val="28"/>
          <w:lang w:val="en-US"/>
        </w:rPr>
      </w:pPr>
      <w:r>
        <w:rPr>
          <w:sz w:val="28"/>
          <w:szCs w:val="28"/>
          <w:shd w:val="clear" w:color="auto" w:fill="FFFFFF"/>
          <w:lang w:val="en-US"/>
        </w:rPr>
        <w:t xml:space="preserve">Our competition </w:t>
      </w:r>
      <w:proofErr w:type="gramStart"/>
      <w:r>
        <w:rPr>
          <w:sz w:val="28"/>
          <w:szCs w:val="28"/>
          <w:shd w:val="clear" w:color="auto" w:fill="FFFFFF"/>
          <w:lang w:val="en-US"/>
        </w:rPr>
        <w:t>is dedicated</w:t>
      </w:r>
      <w:proofErr w:type="gramEnd"/>
      <w:r>
        <w:rPr>
          <w:sz w:val="28"/>
          <w:szCs w:val="28"/>
          <w:shd w:val="clear" w:color="auto" w:fill="FFFFFF"/>
          <w:lang w:val="en-US"/>
        </w:rPr>
        <w:t xml:space="preserve"> to the study and development of 17 UN goals in the field of sustainable development, which are presented on the website </w:t>
      </w:r>
      <w:hyperlink r:id="rId7" w:history="1">
        <w:r w:rsidRPr="007532AC">
          <w:rPr>
            <w:rStyle w:val="a4"/>
            <w:sz w:val="28"/>
            <w:szCs w:val="28"/>
            <w:lang w:val="en-US"/>
          </w:rPr>
          <w:t>https://www.un.org/sustainabledevelopment/ru/sustainable-development-goals/</w:t>
        </w:r>
      </w:hyperlink>
      <w:r>
        <w:rPr>
          <w:rStyle w:val="a4"/>
          <w:sz w:val="28"/>
          <w:szCs w:val="28"/>
          <w:lang w:val="en-US"/>
        </w:rPr>
        <w:t>.</w:t>
      </w:r>
    </w:p>
    <w:p w:rsidR="00614C82" w:rsidRDefault="00614C82" w:rsidP="00D06436">
      <w:pPr>
        <w:jc w:val="both"/>
        <w:rPr>
          <w:sz w:val="28"/>
          <w:szCs w:val="28"/>
          <w:shd w:val="clear" w:color="auto" w:fill="FFFFFF"/>
          <w:lang w:val="en-US"/>
        </w:rPr>
      </w:pPr>
    </w:p>
    <w:p w:rsidR="00614C82" w:rsidRDefault="00614C82" w:rsidP="00D06436">
      <w:pPr>
        <w:jc w:val="both"/>
        <w:rPr>
          <w:sz w:val="28"/>
          <w:szCs w:val="28"/>
          <w:shd w:val="clear" w:color="auto" w:fill="FFFFFF"/>
          <w:lang w:val="en-US"/>
        </w:rPr>
      </w:pPr>
      <w:r>
        <w:rPr>
          <w:sz w:val="28"/>
          <w:szCs w:val="28"/>
          <w:shd w:val="clear" w:color="auto" w:fill="FFFFFF"/>
          <w:lang w:val="en-US"/>
        </w:rPr>
        <w:t>The aim of our competition is to promote understanding of the goals of sustainable development by children and adults, the ability to express their understanding in English, the dissemination of knowledge in their environment. Participants are invited to prepare a video plot that reflects an understanding of all or one of the 17 goals of sustainable development.</w:t>
      </w:r>
    </w:p>
    <w:p w:rsidR="00614C82" w:rsidRPr="00BE546B" w:rsidRDefault="00614C82" w:rsidP="00D06436">
      <w:pPr>
        <w:jc w:val="both"/>
        <w:rPr>
          <w:sz w:val="28"/>
          <w:szCs w:val="28"/>
          <w:shd w:val="clear" w:color="auto" w:fill="FFFFFF"/>
          <w:lang w:val="en-US"/>
        </w:rPr>
      </w:pPr>
    </w:p>
    <w:p w:rsidR="00614C82" w:rsidRPr="002F3373" w:rsidRDefault="005B322E" w:rsidP="00D06436">
      <w:pPr>
        <w:jc w:val="both"/>
        <w:rPr>
          <w:b/>
          <w:sz w:val="28"/>
          <w:szCs w:val="28"/>
          <w:lang w:val="en-US"/>
        </w:rPr>
      </w:pPr>
      <w:r>
        <w:rPr>
          <w:b/>
          <w:sz w:val="28"/>
          <w:szCs w:val="28"/>
          <w:lang w:val="en-US"/>
        </w:rPr>
        <w:t>Regulation</w:t>
      </w:r>
    </w:p>
    <w:p w:rsidR="008932E4" w:rsidRDefault="004E2878" w:rsidP="00D06436">
      <w:pPr>
        <w:jc w:val="both"/>
        <w:rPr>
          <w:sz w:val="28"/>
          <w:szCs w:val="28"/>
          <w:lang w:val="en-US"/>
        </w:rPr>
      </w:pPr>
      <w:proofErr w:type="gramStart"/>
      <w:r>
        <w:rPr>
          <w:sz w:val="28"/>
          <w:szCs w:val="28"/>
          <w:lang w:val="en-US"/>
        </w:rPr>
        <w:t>on</w:t>
      </w:r>
      <w:proofErr w:type="gramEnd"/>
      <w:r>
        <w:rPr>
          <w:sz w:val="28"/>
          <w:szCs w:val="28"/>
          <w:lang w:val="en-US"/>
        </w:rPr>
        <w:t xml:space="preserve"> </w:t>
      </w:r>
      <w:r w:rsidR="00614C82">
        <w:rPr>
          <w:sz w:val="28"/>
          <w:szCs w:val="28"/>
          <w:lang w:val="en-US"/>
        </w:rPr>
        <w:t xml:space="preserve">the Interregional </w:t>
      </w:r>
      <w:r w:rsidR="00485C7F" w:rsidRPr="002F3373">
        <w:rPr>
          <w:sz w:val="28"/>
          <w:szCs w:val="28"/>
          <w:lang w:val="en-US"/>
        </w:rPr>
        <w:t>videos</w:t>
      </w:r>
      <w:r w:rsidR="00485C7F">
        <w:rPr>
          <w:sz w:val="28"/>
          <w:szCs w:val="28"/>
          <w:lang w:val="en-US"/>
        </w:rPr>
        <w:t xml:space="preserve"> </w:t>
      </w:r>
      <w:r w:rsidR="00614C82">
        <w:rPr>
          <w:sz w:val="28"/>
          <w:szCs w:val="28"/>
          <w:lang w:val="en-US"/>
        </w:rPr>
        <w:t>competition</w:t>
      </w:r>
      <w:r w:rsidR="00614C82" w:rsidRPr="002F3373">
        <w:rPr>
          <w:sz w:val="28"/>
          <w:szCs w:val="28"/>
          <w:lang w:val="en-US"/>
        </w:rPr>
        <w:t xml:space="preserve"> in English for students </w:t>
      </w:r>
    </w:p>
    <w:p w:rsidR="00614C82" w:rsidRPr="002F3373" w:rsidRDefault="00614C82" w:rsidP="00D06436">
      <w:pPr>
        <w:jc w:val="both"/>
        <w:rPr>
          <w:sz w:val="28"/>
          <w:szCs w:val="28"/>
          <w:lang w:val="en-US"/>
        </w:rPr>
      </w:pPr>
      <w:r w:rsidRPr="002F3373">
        <w:rPr>
          <w:sz w:val="28"/>
          <w:szCs w:val="28"/>
          <w:lang w:val="en-US"/>
        </w:rPr>
        <w:t>“Give a talk about sustainable development goals”</w:t>
      </w:r>
    </w:p>
    <w:p w:rsidR="00614C82" w:rsidRDefault="00614C82" w:rsidP="00D06436">
      <w:pPr>
        <w:jc w:val="both"/>
        <w:rPr>
          <w:b/>
          <w:sz w:val="32"/>
          <w:lang w:val="en-US"/>
        </w:rPr>
      </w:pPr>
    </w:p>
    <w:p w:rsidR="00614C82" w:rsidRDefault="00614C82" w:rsidP="00D06436">
      <w:pPr>
        <w:jc w:val="both"/>
        <w:rPr>
          <w:sz w:val="28"/>
          <w:szCs w:val="28"/>
          <w:lang w:val="en-US"/>
        </w:rPr>
      </w:pPr>
      <w:r w:rsidRPr="001866D3">
        <w:rPr>
          <w:sz w:val="28"/>
          <w:szCs w:val="28"/>
          <w:lang w:val="en-US"/>
        </w:rPr>
        <w:t xml:space="preserve">1. </w:t>
      </w:r>
      <w:r>
        <w:rPr>
          <w:sz w:val="28"/>
          <w:szCs w:val="28"/>
          <w:lang w:val="en-US"/>
        </w:rPr>
        <w:t>G</w:t>
      </w:r>
      <w:r w:rsidRPr="001866D3">
        <w:rPr>
          <w:sz w:val="28"/>
          <w:szCs w:val="28"/>
          <w:lang w:val="en-US"/>
        </w:rPr>
        <w:t>eneral provisions</w:t>
      </w:r>
    </w:p>
    <w:p w:rsidR="00614C82" w:rsidRPr="008932E4" w:rsidRDefault="00614C82" w:rsidP="00D06436">
      <w:pPr>
        <w:jc w:val="both"/>
        <w:rPr>
          <w:sz w:val="28"/>
          <w:szCs w:val="28"/>
          <w:lang w:val="en-US"/>
        </w:rPr>
      </w:pPr>
      <w:r>
        <w:rPr>
          <w:sz w:val="28"/>
          <w:szCs w:val="28"/>
          <w:lang w:val="en-US"/>
        </w:rPr>
        <w:t xml:space="preserve">1.1 Interregional competition of videos in English for students of educational organizations </w:t>
      </w:r>
      <w:r w:rsidRPr="001866D3">
        <w:rPr>
          <w:sz w:val="28"/>
          <w:szCs w:val="28"/>
          <w:lang w:val="en-US"/>
        </w:rPr>
        <w:t>“Give a talk about sustainable development goals”</w:t>
      </w:r>
      <w:r w:rsidR="004E2878">
        <w:rPr>
          <w:sz w:val="28"/>
          <w:szCs w:val="28"/>
          <w:lang w:val="en-US"/>
        </w:rPr>
        <w:t xml:space="preserve"> </w:t>
      </w:r>
      <w:r w:rsidR="00386753">
        <w:rPr>
          <w:sz w:val="28"/>
          <w:szCs w:val="28"/>
          <w:lang w:val="en-US"/>
        </w:rPr>
        <w:t>is organized</w:t>
      </w:r>
      <w:r w:rsidR="004E2878">
        <w:rPr>
          <w:sz w:val="28"/>
          <w:szCs w:val="28"/>
          <w:lang w:val="en-US"/>
        </w:rPr>
        <w:t xml:space="preserve"> </w:t>
      </w:r>
      <w:r w:rsidR="008932E4">
        <w:rPr>
          <w:sz w:val="28"/>
          <w:szCs w:val="28"/>
          <w:lang w:val="en-US"/>
        </w:rPr>
        <w:t>by</w:t>
      </w:r>
    </w:p>
    <w:p w:rsidR="00614C82" w:rsidRDefault="00614C82" w:rsidP="00D06436">
      <w:pPr>
        <w:jc w:val="both"/>
        <w:rPr>
          <w:sz w:val="28"/>
          <w:szCs w:val="28"/>
          <w:lang w:val="en-US"/>
        </w:rPr>
      </w:pPr>
      <w:r w:rsidRPr="00844E51">
        <w:rPr>
          <w:sz w:val="28"/>
          <w:szCs w:val="28"/>
          <w:lang w:val="en-US"/>
        </w:rPr>
        <w:t xml:space="preserve">- </w:t>
      </w:r>
      <w:proofErr w:type="gramStart"/>
      <w:r>
        <w:rPr>
          <w:sz w:val="28"/>
          <w:szCs w:val="28"/>
          <w:lang w:val="en-US"/>
        </w:rPr>
        <w:t>municipal</w:t>
      </w:r>
      <w:proofErr w:type="gramEnd"/>
      <w:r>
        <w:rPr>
          <w:sz w:val="28"/>
          <w:szCs w:val="28"/>
          <w:lang w:val="en-US"/>
        </w:rPr>
        <w:t xml:space="preserve"> bud</w:t>
      </w:r>
      <w:r w:rsidR="00386753">
        <w:rPr>
          <w:sz w:val="28"/>
          <w:szCs w:val="28"/>
          <w:lang w:val="en-US"/>
        </w:rPr>
        <w:t xml:space="preserve">getary institution of supplementary </w:t>
      </w:r>
      <w:r w:rsidR="005A310D">
        <w:rPr>
          <w:sz w:val="28"/>
          <w:szCs w:val="28"/>
          <w:lang w:val="en-US"/>
        </w:rPr>
        <w:t xml:space="preserve"> professional education “CEDP</w:t>
      </w:r>
      <w:r w:rsidR="002B3765">
        <w:rPr>
          <w:sz w:val="28"/>
          <w:szCs w:val="28"/>
          <w:lang w:val="en-US"/>
        </w:rPr>
        <w:t xml:space="preserve">”,  </w:t>
      </w:r>
      <w:r>
        <w:rPr>
          <w:sz w:val="28"/>
          <w:szCs w:val="28"/>
          <w:lang w:val="en-US"/>
        </w:rPr>
        <w:t>Angarsk, Irkutsk region;</w:t>
      </w:r>
    </w:p>
    <w:p w:rsidR="00614C82" w:rsidRDefault="00614C82" w:rsidP="00D06436">
      <w:pPr>
        <w:jc w:val="both"/>
        <w:rPr>
          <w:sz w:val="28"/>
          <w:szCs w:val="28"/>
          <w:lang w:val="en-US"/>
        </w:rPr>
      </w:pPr>
      <w:r>
        <w:rPr>
          <w:sz w:val="28"/>
          <w:szCs w:val="28"/>
          <w:lang w:val="en-US"/>
        </w:rPr>
        <w:t xml:space="preserve">- </w:t>
      </w:r>
      <w:proofErr w:type="gramStart"/>
      <w:r>
        <w:rPr>
          <w:sz w:val="28"/>
          <w:szCs w:val="28"/>
          <w:lang w:val="en-US"/>
        </w:rPr>
        <w:t>municipal</w:t>
      </w:r>
      <w:proofErr w:type="gramEnd"/>
      <w:r>
        <w:rPr>
          <w:sz w:val="28"/>
          <w:szCs w:val="28"/>
          <w:lang w:val="en-US"/>
        </w:rPr>
        <w:t xml:space="preserve"> autonomous institution of </w:t>
      </w:r>
      <w:r w:rsidR="00386753">
        <w:rPr>
          <w:sz w:val="28"/>
          <w:szCs w:val="28"/>
          <w:lang w:val="en-US"/>
        </w:rPr>
        <w:t>supplementary</w:t>
      </w:r>
      <w:r w:rsidR="005A310D">
        <w:rPr>
          <w:sz w:val="28"/>
          <w:szCs w:val="28"/>
          <w:lang w:val="en-US"/>
        </w:rPr>
        <w:t xml:space="preserve"> professional education “CED</w:t>
      </w:r>
      <w:r>
        <w:rPr>
          <w:sz w:val="28"/>
          <w:szCs w:val="28"/>
          <w:lang w:val="en-US"/>
        </w:rPr>
        <w:t>”, Bratsk;</w:t>
      </w:r>
    </w:p>
    <w:p w:rsidR="00614C82" w:rsidRDefault="004E2878" w:rsidP="00D06436">
      <w:pPr>
        <w:jc w:val="both"/>
        <w:rPr>
          <w:sz w:val="28"/>
          <w:szCs w:val="28"/>
          <w:lang w:val="en-US"/>
        </w:rPr>
      </w:pPr>
      <w:r>
        <w:rPr>
          <w:sz w:val="28"/>
          <w:szCs w:val="28"/>
          <w:lang w:val="en-US"/>
        </w:rPr>
        <w:t xml:space="preserve">- </w:t>
      </w:r>
      <w:proofErr w:type="gramStart"/>
      <w:r>
        <w:rPr>
          <w:sz w:val="28"/>
          <w:szCs w:val="28"/>
          <w:lang w:val="en-US"/>
        </w:rPr>
        <w:t>municipal</w:t>
      </w:r>
      <w:proofErr w:type="gramEnd"/>
      <w:r>
        <w:rPr>
          <w:sz w:val="28"/>
          <w:szCs w:val="28"/>
          <w:lang w:val="en-US"/>
        </w:rPr>
        <w:t xml:space="preserve"> autonomous institution </w:t>
      </w:r>
      <w:r w:rsidR="0076647D">
        <w:rPr>
          <w:sz w:val="28"/>
          <w:szCs w:val="28"/>
          <w:lang w:val="en-US"/>
        </w:rPr>
        <w:t xml:space="preserve"> information and</w:t>
      </w:r>
      <w:r>
        <w:rPr>
          <w:sz w:val="28"/>
          <w:szCs w:val="28"/>
          <w:lang w:val="en-US"/>
        </w:rPr>
        <w:t xml:space="preserve"> methodology </w:t>
      </w:r>
      <w:proofErr w:type="spellStart"/>
      <w:r>
        <w:rPr>
          <w:sz w:val="28"/>
          <w:szCs w:val="28"/>
          <w:lang w:val="en-US"/>
        </w:rPr>
        <w:t>centre</w:t>
      </w:r>
      <w:proofErr w:type="spellEnd"/>
      <w:r>
        <w:rPr>
          <w:sz w:val="28"/>
          <w:szCs w:val="28"/>
          <w:lang w:val="en-US"/>
        </w:rPr>
        <w:t xml:space="preserve"> </w:t>
      </w:r>
      <w:r w:rsidR="00BC0354">
        <w:rPr>
          <w:sz w:val="28"/>
          <w:szCs w:val="28"/>
          <w:lang w:val="en-US"/>
        </w:rPr>
        <w:t>of Tomsk.</w:t>
      </w:r>
    </w:p>
    <w:p w:rsidR="00614C82" w:rsidRDefault="00614C82" w:rsidP="00D06436">
      <w:pPr>
        <w:jc w:val="both"/>
        <w:rPr>
          <w:sz w:val="28"/>
          <w:szCs w:val="28"/>
          <w:lang w:val="en-US"/>
        </w:rPr>
      </w:pPr>
      <w:r>
        <w:rPr>
          <w:sz w:val="28"/>
          <w:szCs w:val="28"/>
          <w:lang w:val="en-US"/>
        </w:rPr>
        <w:t>With the support of the UNESCO Network Chair “Environmental Education for Sustainable Development in the Global World” at the Federal State budgetary institution “Education Development strategy of the Russian Academy of Education”, “Interregion</w:t>
      </w:r>
      <w:r w:rsidR="003E3AC2">
        <w:rPr>
          <w:sz w:val="28"/>
          <w:szCs w:val="28"/>
          <w:lang w:val="en-US"/>
        </w:rPr>
        <w:t>al Network Partnership: Learn to live sustainably n a global w</w:t>
      </w:r>
      <w:r>
        <w:rPr>
          <w:sz w:val="28"/>
          <w:szCs w:val="28"/>
          <w:lang w:val="en-US"/>
        </w:rPr>
        <w:t>orld.” Ecology. Health. Security”. (UNITWIN/UNESCO program)</w:t>
      </w:r>
    </w:p>
    <w:p w:rsidR="00614C82" w:rsidRPr="006401C9" w:rsidRDefault="00614C82" w:rsidP="00D06436">
      <w:pPr>
        <w:jc w:val="both"/>
        <w:rPr>
          <w:sz w:val="28"/>
          <w:szCs w:val="28"/>
          <w:lang w:val="en-US"/>
        </w:rPr>
      </w:pPr>
      <w:r>
        <w:rPr>
          <w:sz w:val="28"/>
          <w:szCs w:val="28"/>
          <w:lang w:val="en-US"/>
        </w:rPr>
        <w:t xml:space="preserve">1.2 The competition is aimed at introducing </w:t>
      </w:r>
      <w:r w:rsidR="00223010">
        <w:rPr>
          <w:sz w:val="28"/>
          <w:szCs w:val="28"/>
          <w:lang w:val="en-US"/>
        </w:rPr>
        <w:t xml:space="preserve">students </w:t>
      </w:r>
      <w:r w:rsidR="00223010" w:rsidRPr="00B55D9B">
        <w:rPr>
          <w:sz w:val="28"/>
          <w:szCs w:val="28"/>
          <w:lang w:val="en-US"/>
        </w:rPr>
        <w:t>to</w:t>
      </w:r>
      <w:r w:rsidRPr="00B55D9B">
        <w:rPr>
          <w:sz w:val="28"/>
          <w:szCs w:val="28"/>
          <w:lang w:val="en-US"/>
        </w:rPr>
        <w:t xml:space="preserve"> the goals of sustainable development and disseminating the knowledge gained among peers and others. </w:t>
      </w:r>
      <w:r>
        <w:rPr>
          <w:sz w:val="28"/>
          <w:szCs w:val="28"/>
          <w:lang w:val="en-US"/>
        </w:rPr>
        <w:t>The competition involves a meaningf</w:t>
      </w:r>
      <w:r w:rsidR="0004453C">
        <w:rPr>
          <w:sz w:val="28"/>
          <w:szCs w:val="28"/>
          <w:lang w:val="en-US"/>
        </w:rPr>
        <w:t>ul understanding of all, few</w:t>
      </w:r>
      <w:r>
        <w:rPr>
          <w:sz w:val="28"/>
          <w:szCs w:val="28"/>
          <w:lang w:val="en-US"/>
        </w:rPr>
        <w:t xml:space="preserve"> or one of the 17 goals of </w:t>
      </w:r>
      <w:r w:rsidRPr="00B55D9B">
        <w:rPr>
          <w:sz w:val="28"/>
          <w:szCs w:val="28"/>
          <w:lang w:val="en-US"/>
        </w:rPr>
        <w:t>sustainable development</w:t>
      </w:r>
      <w:r>
        <w:rPr>
          <w:sz w:val="28"/>
          <w:szCs w:val="28"/>
          <w:lang w:val="en-US"/>
        </w:rPr>
        <w:t xml:space="preserve"> and the presentation of one’s own opinion in English.</w:t>
      </w:r>
    </w:p>
    <w:p w:rsidR="00614C82" w:rsidRPr="000204C8" w:rsidRDefault="00614C82" w:rsidP="00D06436">
      <w:pPr>
        <w:jc w:val="both"/>
        <w:rPr>
          <w:sz w:val="28"/>
          <w:szCs w:val="28"/>
          <w:lang w:val="en-US"/>
        </w:rPr>
      </w:pPr>
      <w:r>
        <w:rPr>
          <w:sz w:val="28"/>
          <w:szCs w:val="28"/>
          <w:lang w:val="en-US"/>
        </w:rPr>
        <w:t>1.3 The result of the competiti</w:t>
      </w:r>
      <w:r w:rsidR="004F31EE">
        <w:rPr>
          <w:sz w:val="28"/>
          <w:szCs w:val="28"/>
          <w:lang w:val="en-US"/>
        </w:rPr>
        <w:t xml:space="preserve">on will be an exhibition </w:t>
      </w:r>
      <w:r w:rsidR="00D06436">
        <w:rPr>
          <w:sz w:val="28"/>
          <w:szCs w:val="28"/>
          <w:lang w:val="en-US"/>
        </w:rPr>
        <w:t>of EXPO</w:t>
      </w:r>
      <w:r w:rsidR="0005268C">
        <w:rPr>
          <w:sz w:val="28"/>
          <w:szCs w:val="28"/>
          <w:lang w:val="en-US"/>
        </w:rPr>
        <w:t xml:space="preserve"> </w:t>
      </w:r>
      <w:r>
        <w:rPr>
          <w:sz w:val="28"/>
          <w:szCs w:val="28"/>
          <w:lang w:val="en-US"/>
        </w:rPr>
        <w:t xml:space="preserve">videos, which will be posted on the website of the </w:t>
      </w:r>
      <w:r w:rsidR="00517680" w:rsidRPr="00F94634">
        <w:rPr>
          <w:sz w:val="28"/>
          <w:szCs w:val="28"/>
          <w:lang w:val="en-US"/>
        </w:rPr>
        <w:t>competition</w:t>
      </w:r>
      <w:r w:rsidR="00517680">
        <w:rPr>
          <w:sz w:val="28"/>
          <w:szCs w:val="28"/>
          <w:lang w:val="en-US"/>
        </w:rPr>
        <w:t xml:space="preserve"> </w:t>
      </w:r>
      <w:r>
        <w:rPr>
          <w:sz w:val="28"/>
          <w:szCs w:val="28"/>
          <w:lang w:val="en-US"/>
        </w:rPr>
        <w:t xml:space="preserve">organizers </w:t>
      </w:r>
      <w:hyperlink r:id="rId8" w:history="1">
        <w:r w:rsidRPr="00F94634">
          <w:rPr>
            <w:rStyle w:val="a4"/>
            <w:sz w:val="28"/>
            <w:szCs w:val="28"/>
            <w:lang w:val="en-US"/>
          </w:rPr>
          <w:t>http://partner-unitwin.net/</w:t>
        </w:r>
      </w:hyperlink>
      <w:r w:rsidRPr="00F94634">
        <w:rPr>
          <w:sz w:val="28"/>
          <w:szCs w:val="28"/>
          <w:lang w:val="en-US"/>
        </w:rPr>
        <w:t>.</w:t>
      </w:r>
    </w:p>
    <w:p w:rsidR="00614C82" w:rsidRPr="00A314DB" w:rsidRDefault="00614C82" w:rsidP="00D06436">
      <w:pPr>
        <w:tabs>
          <w:tab w:val="left" w:pos="7020"/>
        </w:tabs>
        <w:jc w:val="both"/>
        <w:rPr>
          <w:b/>
          <w:sz w:val="28"/>
          <w:szCs w:val="28"/>
          <w:lang w:val="en-US"/>
        </w:rPr>
      </w:pPr>
      <w:r w:rsidRPr="00A314DB">
        <w:rPr>
          <w:b/>
          <w:sz w:val="28"/>
          <w:szCs w:val="28"/>
          <w:lang w:val="en-US"/>
        </w:rPr>
        <w:t xml:space="preserve">2. Purpose of competition </w:t>
      </w:r>
    </w:p>
    <w:p w:rsidR="00614C82" w:rsidRDefault="00614C82" w:rsidP="00D06436">
      <w:pPr>
        <w:tabs>
          <w:tab w:val="left" w:pos="7020"/>
        </w:tabs>
        <w:jc w:val="both"/>
        <w:rPr>
          <w:sz w:val="28"/>
          <w:szCs w:val="28"/>
          <w:lang w:val="en-US"/>
        </w:rPr>
      </w:pPr>
      <w:r w:rsidRPr="00A314DB">
        <w:rPr>
          <w:sz w:val="28"/>
          <w:szCs w:val="28"/>
          <w:lang w:val="en-US"/>
        </w:rPr>
        <w:t xml:space="preserve">Creation of conditions for understanding the sustainable development goals, dissemination of knowledge and presentation of </w:t>
      </w:r>
      <w:r w:rsidR="00674474">
        <w:rPr>
          <w:sz w:val="28"/>
          <w:szCs w:val="28"/>
          <w:lang w:val="en-US"/>
        </w:rPr>
        <w:t xml:space="preserve">one’s </w:t>
      </w:r>
      <w:r w:rsidRPr="00A314DB">
        <w:rPr>
          <w:sz w:val="28"/>
          <w:szCs w:val="28"/>
          <w:lang w:val="en-US"/>
        </w:rPr>
        <w:t>own position in English.</w:t>
      </w:r>
      <w:r w:rsidRPr="00F94634">
        <w:rPr>
          <w:sz w:val="28"/>
          <w:szCs w:val="28"/>
          <w:lang w:val="en-US"/>
        </w:rPr>
        <w:tab/>
      </w:r>
    </w:p>
    <w:p w:rsidR="00614C82" w:rsidRPr="005F5A1D" w:rsidRDefault="00614C82" w:rsidP="00D06436">
      <w:pPr>
        <w:tabs>
          <w:tab w:val="left" w:pos="7020"/>
        </w:tabs>
        <w:jc w:val="both"/>
        <w:rPr>
          <w:b/>
          <w:sz w:val="28"/>
          <w:szCs w:val="28"/>
          <w:lang w:val="en-US"/>
        </w:rPr>
      </w:pPr>
      <w:r>
        <w:rPr>
          <w:b/>
          <w:sz w:val="28"/>
          <w:szCs w:val="28"/>
          <w:lang w:val="en-US"/>
        </w:rPr>
        <w:t>3. Competition tasks</w:t>
      </w:r>
    </w:p>
    <w:p w:rsidR="00614C82" w:rsidRPr="005F5A1D" w:rsidRDefault="00614C82" w:rsidP="00D06436">
      <w:pPr>
        <w:tabs>
          <w:tab w:val="left" w:pos="7020"/>
        </w:tabs>
        <w:jc w:val="both"/>
        <w:rPr>
          <w:sz w:val="28"/>
          <w:szCs w:val="28"/>
          <w:lang w:val="en-US"/>
        </w:rPr>
      </w:pPr>
      <w:r w:rsidRPr="005F5A1D">
        <w:rPr>
          <w:sz w:val="28"/>
          <w:szCs w:val="28"/>
          <w:lang w:val="en-US"/>
        </w:rPr>
        <w:t>3</w:t>
      </w:r>
      <w:r w:rsidR="00223010">
        <w:rPr>
          <w:sz w:val="28"/>
          <w:szCs w:val="28"/>
          <w:lang w:val="en-US"/>
        </w:rPr>
        <w:t>.1. To introduce the participants</w:t>
      </w:r>
      <w:r w:rsidRPr="005F5A1D">
        <w:rPr>
          <w:sz w:val="28"/>
          <w:szCs w:val="28"/>
          <w:lang w:val="en-US"/>
        </w:rPr>
        <w:t xml:space="preserve"> to the 17 sustainable development goals. </w:t>
      </w:r>
    </w:p>
    <w:p w:rsidR="00614C82" w:rsidRPr="005F5A1D" w:rsidRDefault="00614C82" w:rsidP="00D06436">
      <w:pPr>
        <w:tabs>
          <w:tab w:val="left" w:pos="7020"/>
        </w:tabs>
        <w:jc w:val="both"/>
        <w:rPr>
          <w:sz w:val="28"/>
          <w:szCs w:val="28"/>
          <w:lang w:val="en-US"/>
        </w:rPr>
      </w:pPr>
      <w:r w:rsidRPr="005F5A1D">
        <w:rPr>
          <w:sz w:val="28"/>
          <w:szCs w:val="28"/>
          <w:lang w:val="en-US"/>
        </w:rPr>
        <w:lastRenderedPageBreak/>
        <w:t xml:space="preserve">3.2. To draw attention to the ideas of sustainable development. </w:t>
      </w:r>
    </w:p>
    <w:p w:rsidR="00614C82" w:rsidRPr="005F5A1D" w:rsidRDefault="007356C7" w:rsidP="00D06436">
      <w:pPr>
        <w:tabs>
          <w:tab w:val="left" w:pos="7020"/>
        </w:tabs>
        <w:jc w:val="both"/>
        <w:rPr>
          <w:sz w:val="28"/>
          <w:szCs w:val="28"/>
          <w:lang w:val="en-US"/>
        </w:rPr>
      </w:pPr>
      <w:r>
        <w:rPr>
          <w:sz w:val="28"/>
          <w:szCs w:val="28"/>
          <w:lang w:val="en-US"/>
        </w:rPr>
        <w:t>3.3. To i</w:t>
      </w:r>
      <w:r w:rsidR="00614C82" w:rsidRPr="005F5A1D">
        <w:rPr>
          <w:sz w:val="28"/>
          <w:szCs w:val="28"/>
          <w:lang w:val="en-US"/>
        </w:rPr>
        <w:t xml:space="preserve">ncrease the </w:t>
      </w:r>
      <w:r w:rsidRPr="005F5A1D">
        <w:rPr>
          <w:sz w:val="28"/>
          <w:szCs w:val="28"/>
          <w:lang w:val="en-US"/>
        </w:rPr>
        <w:t xml:space="preserve">language competence </w:t>
      </w:r>
      <w:r>
        <w:rPr>
          <w:sz w:val="28"/>
          <w:szCs w:val="28"/>
          <w:lang w:val="en-US"/>
        </w:rPr>
        <w:t>level</w:t>
      </w:r>
      <w:r w:rsidR="00614C82" w:rsidRPr="005F5A1D">
        <w:rPr>
          <w:sz w:val="28"/>
          <w:szCs w:val="28"/>
          <w:lang w:val="en-US"/>
        </w:rPr>
        <w:t>.</w:t>
      </w:r>
    </w:p>
    <w:p w:rsidR="00614C82" w:rsidRPr="0005268C" w:rsidRDefault="00614C82" w:rsidP="00D06436">
      <w:pPr>
        <w:tabs>
          <w:tab w:val="left" w:pos="7020"/>
        </w:tabs>
        <w:jc w:val="both"/>
        <w:rPr>
          <w:sz w:val="28"/>
          <w:szCs w:val="28"/>
          <w:lang w:val="en-US"/>
        </w:rPr>
      </w:pPr>
      <w:r w:rsidRPr="005F5A1D">
        <w:rPr>
          <w:sz w:val="28"/>
          <w:szCs w:val="28"/>
          <w:lang w:val="en-US"/>
        </w:rPr>
        <w:t xml:space="preserve"> 3.4. </w:t>
      </w:r>
      <w:r w:rsidR="0005268C">
        <w:rPr>
          <w:sz w:val="28"/>
          <w:szCs w:val="28"/>
          <w:lang w:val="en-US"/>
        </w:rPr>
        <w:t>To organize the</w:t>
      </w:r>
      <w:r w:rsidRPr="005F5A1D">
        <w:rPr>
          <w:sz w:val="28"/>
          <w:szCs w:val="28"/>
          <w:lang w:val="en-US"/>
        </w:rPr>
        <w:t xml:space="preserve"> exhibition </w:t>
      </w:r>
      <w:r w:rsidR="0005268C" w:rsidRPr="005F5A1D">
        <w:rPr>
          <w:sz w:val="28"/>
          <w:szCs w:val="28"/>
          <w:lang w:val="en-US"/>
        </w:rPr>
        <w:t>of</w:t>
      </w:r>
      <w:r w:rsidR="0005268C">
        <w:rPr>
          <w:sz w:val="28"/>
          <w:szCs w:val="28"/>
          <w:lang w:val="en-US"/>
        </w:rPr>
        <w:t xml:space="preserve"> </w:t>
      </w:r>
      <w:r w:rsidR="0005268C" w:rsidRPr="005F5A1D">
        <w:rPr>
          <w:sz w:val="28"/>
          <w:szCs w:val="28"/>
          <w:lang w:val="en-US"/>
        </w:rPr>
        <w:t>EXPO</w:t>
      </w:r>
      <w:r w:rsidRPr="005F5A1D">
        <w:rPr>
          <w:sz w:val="28"/>
          <w:szCs w:val="28"/>
          <w:lang w:val="en-US"/>
        </w:rPr>
        <w:t xml:space="preserve"> videos on the website of the </w:t>
      </w:r>
      <w:r w:rsidR="0005268C" w:rsidRPr="005F5A1D">
        <w:rPr>
          <w:sz w:val="28"/>
          <w:szCs w:val="28"/>
          <w:lang w:val="en-US"/>
        </w:rPr>
        <w:t xml:space="preserve">competition </w:t>
      </w:r>
      <w:r w:rsidRPr="005F5A1D">
        <w:rPr>
          <w:sz w:val="28"/>
          <w:szCs w:val="28"/>
          <w:lang w:val="en-US"/>
        </w:rPr>
        <w:t xml:space="preserve">organizers </w:t>
      </w:r>
      <w:hyperlink r:id="rId9" w:history="1">
        <w:r w:rsidRPr="0005268C">
          <w:rPr>
            <w:rStyle w:val="a4"/>
            <w:sz w:val="28"/>
            <w:szCs w:val="28"/>
            <w:lang w:val="en-US"/>
          </w:rPr>
          <w:t>http://partner-unitwin.net/</w:t>
        </w:r>
      </w:hyperlink>
      <w:r w:rsidRPr="0005268C">
        <w:rPr>
          <w:sz w:val="28"/>
          <w:szCs w:val="28"/>
          <w:lang w:val="en-US"/>
        </w:rPr>
        <w:t>.</w:t>
      </w:r>
    </w:p>
    <w:p w:rsidR="00614C82" w:rsidRPr="00757EFF" w:rsidRDefault="00614C82" w:rsidP="00D06436">
      <w:pPr>
        <w:tabs>
          <w:tab w:val="left" w:pos="7020"/>
        </w:tabs>
        <w:jc w:val="both"/>
        <w:rPr>
          <w:b/>
          <w:sz w:val="28"/>
          <w:szCs w:val="28"/>
          <w:lang w:val="en-US"/>
        </w:rPr>
      </w:pPr>
      <w:r w:rsidRPr="00757EFF">
        <w:rPr>
          <w:b/>
          <w:sz w:val="28"/>
          <w:szCs w:val="28"/>
          <w:lang w:val="en-US"/>
        </w:rPr>
        <w:t xml:space="preserve">4. Participants of competition </w:t>
      </w:r>
    </w:p>
    <w:p w:rsidR="00614C82" w:rsidRDefault="00614C82" w:rsidP="00D06436">
      <w:pPr>
        <w:tabs>
          <w:tab w:val="left" w:pos="7020"/>
        </w:tabs>
        <w:jc w:val="both"/>
        <w:rPr>
          <w:sz w:val="28"/>
          <w:szCs w:val="28"/>
          <w:lang w:val="en-US"/>
        </w:rPr>
      </w:pPr>
      <w:r w:rsidRPr="00757EFF">
        <w:rPr>
          <w:sz w:val="28"/>
          <w:szCs w:val="28"/>
          <w:lang w:val="en-US"/>
        </w:rPr>
        <w:t>4.1. The participants of the competition are students of educational organizations aged 14 years (grades 8-11).</w:t>
      </w:r>
    </w:p>
    <w:p w:rsidR="00614C82" w:rsidRPr="008B06EE" w:rsidRDefault="00614C82" w:rsidP="00D06436">
      <w:pPr>
        <w:tabs>
          <w:tab w:val="left" w:pos="7020"/>
        </w:tabs>
        <w:jc w:val="both"/>
        <w:rPr>
          <w:b/>
          <w:sz w:val="28"/>
          <w:szCs w:val="28"/>
          <w:lang w:val="en-US"/>
        </w:rPr>
      </w:pPr>
      <w:r w:rsidRPr="008B06EE">
        <w:rPr>
          <w:b/>
          <w:sz w:val="28"/>
          <w:szCs w:val="28"/>
          <w:lang w:val="en-US"/>
        </w:rPr>
        <w:t>5. Organization of competition</w:t>
      </w:r>
    </w:p>
    <w:p w:rsidR="00614C82" w:rsidRDefault="00614C82" w:rsidP="00D06436">
      <w:pPr>
        <w:tabs>
          <w:tab w:val="left" w:pos="7020"/>
        </w:tabs>
        <w:jc w:val="both"/>
        <w:rPr>
          <w:sz w:val="28"/>
          <w:szCs w:val="28"/>
          <w:lang w:val="en-US"/>
        </w:rPr>
      </w:pPr>
      <w:r w:rsidRPr="008B06EE">
        <w:rPr>
          <w:sz w:val="28"/>
          <w:szCs w:val="28"/>
          <w:lang w:val="en-US"/>
        </w:rPr>
        <w:t>5.</w:t>
      </w:r>
      <w:r w:rsidR="0094214E">
        <w:rPr>
          <w:sz w:val="28"/>
          <w:szCs w:val="28"/>
          <w:lang w:val="en-US"/>
        </w:rPr>
        <w:t>1. The organizing Committee (</w:t>
      </w:r>
      <w:r w:rsidRPr="008B06EE">
        <w:rPr>
          <w:sz w:val="28"/>
          <w:szCs w:val="28"/>
          <w:lang w:val="en-US"/>
        </w:rPr>
        <w:t>the jury) organizes and conducts the competition.</w:t>
      </w:r>
    </w:p>
    <w:p w:rsidR="00614C82" w:rsidRDefault="00614C82" w:rsidP="00D06436">
      <w:pPr>
        <w:tabs>
          <w:tab w:val="left" w:pos="7020"/>
        </w:tabs>
        <w:jc w:val="both"/>
        <w:rPr>
          <w:sz w:val="28"/>
          <w:szCs w:val="28"/>
          <w:lang w:val="en-US"/>
        </w:rPr>
      </w:pPr>
      <w:r w:rsidRPr="008B06EE">
        <w:rPr>
          <w:sz w:val="28"/>
          <w:szCs w:val="28"/>
          <w:lang w:val="en-US"/>
        </w:rPr>
        <w:t>5.2. The organizing Committee ensures equal conditions, objectivity of evaluation of all videos su</w:t>
      </w:r>
      <w:r w:rsidR="0005268C">
        <w:rPr>
          <w:sz w:val="28"/>
          <w:szCs w:val="28"/>
          <w:lang w:val="en-US"/>
        </w:rPr>
        <w:t>bmitted by participants to the c</w:t>
      </w:r>
      <w:r w:rsidRPr="008B06EE">
        <w:rPr>
          <w:sz w:val="28"/>
          <w:szCs w:val="28"/>
          <w:lang w:val="en-US"/>
        </w:rPr>
        <w:t xml:space="preserve">ompetition. </w:t>
      </w:r>
    </w:p>
    <w:p w:rsidR="0005268C" w:rsidRDefault="00614C82" w:rsidP="00D06436">
      <w:pPr>
        <w:tabs>
          <w:tab w:val="left" w:pos="7020"/>
        </w:tabs>
        <w:jc w:val="both"/>
        <w:rPr>
          <w:sz w:val="28"/>
          <w:szCs w:val="28"/>
          <w:lang w:val="en-US"/>
        </w:rPr>
      </w:pPr>
      <w:r w:rsidRPr="008B06EE">
        <w:rPr>
          <w:sz w:val="28"/>
          <w:szCs w:val="28"/>
          <w:lang w:val="en-US"/>
        </w:rPr>
        <w:t xml:space="preserve">5.3. </w:t>
      </w:r>
      <w:r w:rsidR="00DD75B0" w:rsidRPr="00DD75B0">
        <w:rPr>
          <w:sz w:val="28"/>
          <w:szCs w:val="28"/>
          <w:lang w:val="en-US"/>
        </w:rPr>
        <w:t xml:space="preserve">The organizing Committee and the jury consists of methodologists of the </w:t>
      </w:r>
      <w:r w:rsidR="0005268C">
        <w:rPr>
          <w:sz w:val="28"/>
          <w:szCs w:val="28"/>
          <w:lang w:val="en-US"/>
        </w:rPr>
        <w:t xml:space="preserve">municipal autonomous institution  </w:t>
      </w:r>
      <w:r w:rsidR="00DD75B0" w:rsidRPr="00DD75B0">
        <w:rPr>
          <w:sz w:val="28"/>
          <w:szCs w:val="28"/>
          <w:lang w:val="en-US"/>
        </w:rPr>
        <w:t xml:space="preserve">information </w:t>
      </w:r>
      <w:r w:rsidR="0005268C">
        <w:rPr>
          <w:sz w:val="28"/>
          <w:szCs w:val="28"/>
          <w:lang w:val="en-US"/>
        </w:rPr>
        <w:t>and methodology</w:t>
      </w:r>
      <w:r w:rsidR="00DD75B0" w:rsidRPr="00DD75B0">
        <w:rPr>
          <w:sz w:val="28"/>
          <w:szCs w:val="28"/>
          <w:lang w:val="en-US"/>
        </w:rPr>
        <w:t xml:space="preserve"> center </w:t>
      </w:r>
      <w:r w:rsidRPr="008B06EE">
        <w:rPr>
          <w:sz w:val="28"/>
          <w:szCs w:val="28"/>
          <w:lang w:val="en-US"/>
        </w:rPr>
        <w:t>of To</w:t>
      </w:r>
      <w:r w:rsidR="0005268C">
        <w:rPr>
          <w:sz w:val="28"/>
          <w:szCs w:val="28"/>
          <w:lang w:val="en-US"/>
        </w:rPr>
        <w:t>msk, municipal budgetary institution of supplementary  professional education “CEDP”,    Angarsk, Irkutsk region</w:t>
      </w:r>
      <w:r w:rsidR="007A1E89">
        <w:rPr>
          <w:sz w:val="28"/>
          <w:szCs w:val="28"/>
          <w:lang w:val="en-US"/>
        </w:rPr>
        <w:t xml:space="preserve">, </w:t>
      </w:r>
      <w:r w:rsidR="0005268C">
        <w:rPr>
          <w:sz w:val="28"/>
          <w:szCs w:val="28"/>
          <w:lang w:val="en-US"/>
        </w:rPr>
        <w:t>municipal autonomous institution of supplementary professional education “CED”, Bratsk;</w:t>
      </w:r>
      <w:r w:rsidR="0005268C" w:rsidRPr="0005268C">
        <w:rPr>
          <w:sz w:val="28"/>
          <w:szCs w:val="28"/>
          <w:lang w:val="en-US"/>
        </w:rPr>
        <w:t xml:space="preserve"> </w:t>
      </w:r>
      <w:r w:rsidR="0005268C" w:rsidRPr="008B06EE">
        <w:rPr>
          <w:sz w:val="28"/>
          <w:szCs w:val="28"/>
          <w:lang w:val="en-US"/>
        </w:rPr>
        <w:t>highly qualified teachers.</w:t>
      </w:r>
    </w:p>
    <w:p w:rsidR="00614C82" w:rsidRPr="008B06EE" w:rsidRDefault="00614C82" w:rsidP="00D06436">
      <w:pPr>
        <w:tabs>
          <w:tab w:val="left" w:pos="7020"/>
        </w:tabs>
        <w:jc w:val="both"/>
        <w:rPr>
          <w:sz w:val="28"/>
          <w:szCs w:val="28"/>
          <w:lang w:val="en-US"/>
        </w:rPr>
      </w:pPr>
      <w:r w:rsidRPr="008B06EE">
        <w:rPr>
          <w:sz w:val="28"/>
          <w:szCs w:val="28"/>
          <w:lang w:val="en-US"/>
        </w:rPr>
        <w:t>5.4. The jury evaluates the competition materials, determines the winners and prize-winners in accordance with this Regulation.</w:t>
      </w:r>
    </w:p>
    <w:p w:rsidR="00614C82" w:rsidRDefault="007A1E89" w:rsidP="00D06436">
      <w:pPr>
        <w:jc w:val="both"/>
        <w:rPr>
          <w:b/>
          <w:sz w:val="28"/>
          <w:szCs w:val="28"/>
          <w:lang w:val="en-US"/>
        </w:rPr>
      </w:pPr>
      <w:r>
        <w:rPr>
          <w:b/>
          <w:sz w:val="28"/>
          <w:szCs w:val="28"/>
          <w:lang w:val="en-US"/>
        </w:rPr>
        <w:t xml:space="preserve">6. </w:t>
      </w:r>
      <w:r w:rsidR="00660810">
        <w:rPr>
          <w:b/>
          <w:sz w:val="28"/>
          <w:szCs w:val="28"/>
          <w:lang w:val="en-US"/>
        </w:rPr>
        <w:t>C</w:t>
      </w:r>
      <w:r w:rsidR="00660810" w:rsidRPr="00614C82">
        <w:rPr>
          <w:b/>
          <w:sz w:val="28"/>
          <w:szCs w:val="28"/>
          <w:lang w:val="en-US"/>
        </w:rPr>
        <w:t>ompetition</w:t>
      </w:r>
      <w:r w:rsidR="00660810">
        <w:rPr>
          <w:b/>
          <w:sz w:val="28"/>
          <w:szCs w:val="28"/>
          <w:lang w:val="en-US"/>
        </w:rPr>
        <w:t xml:space="preserve"> requirements </w:t>
      </w:r>
    </w:p>
    <w:p w:rsidR="00614C82" w:rsidRPr="00CD37A2" w:rsidRDefault="00614C82" w:rsidP="00D06436">
      <w:pPr>
        <w:jc w:val="both"/>
        <w:rPr>
          <w:sz w:val="28"/>
          <w:szCs w:val="28"/>
          <w:lang w:val="en-US"/>
        </w:rPr>
      </w:pPr>
      <w:r w:rsidRPr="00CD37A2">
        <w:rPr>
          <w:sz w:val="28"/>
          <w:szCs w:val="28"/>
          <w:lang w:val="en-US"/>
        </w:rPr>
        <w:t xml:space="preserve">6.1. To participate in the competition, students need to familiarize themselves with the sustainable development goals posted on the website </w:t>
      </w:r>
      <w:hyperlink r:id="rId10" w:history="1">
        <w:r w:rsidR="007A1E89" w:rsidRPr="00BD5581">
          <w:rPr>
            <w:rStyle w:val="a4"/>
            <w:sz w:val="28"/>
            <w:szCs w:val="28"/>
            <w:lang w:val="en-US"/>
          </w:rPr>
          <w:t>https://www.un.org/sustainabledevelopment/ru/sustainable-development-goals/</w:t>
        </w:r>
      </w:hyperlink>
      <w:r w:rsidR="007A1E89">
        <w:rPr>
          <w:sz w:val="28"/>
          <w:szCs w:val="28"/>
          <w:lang w:val="en-US"/>
        </w:rPr>
        <w:t xml:space="preserve"> </w:t>
      </w:r>
    </w:p>
    <w:p w:rsidR="00614C82" w:rsidRPr="00CD37A2" w:rsidRDefault="00614C82" w:rsidP="00D06436">
      <w:pPr>
        <w:jc w:val="both"/>
        <w:rPr>
          <w:sz w:val="28"/>
          <w:szCs w:val="28"/>
          <w:lang w:val="en-US"/>
        </w:rPr>
      </w:pPr>
      <w:r w:rsidRPr="00CD37A2">
        <w:rPr>
          <w:sz w:val="28"/>
          <w:szCs w:val="28"/>
          <w:lang w:val="en-US"/>
        </w:rPr>
        <w:t>6.2. Both individual and collective works with the indication of the responsible person are accepted for participation in the competition.</w:t>
      </w:r>
    </w:p>
    <w:p w:rsidR="00614C82" w:rsidRPr="00CD37A2" w:rsidRDefault="00614C82" w:rsidP="00D06436">
      <w:pPr>
        <w:jc w:val="both"/>
        <w:rPr>
          <w:sz w:val="28"/>
          <w:szCs w:val="28"/>
          <w:lang w:val="en-US"/>
        </w:rPr>
      </w:pPr>
      <w:r w:rsidRPr="00CD37A2">
        <w:rPr>
          <w:sz w:val="28"/>
          <w:szCs w:val="28"/>
          <w:lang w:val="en-US"/>
        </w:rPr>
        <w:t>6.3. The following is submitted to the competition:</w:t>
      </w:r>
    </w:p>
    <w:p w:rsidR="00614C82" w:rsidRPr="00CD37A2" w:rsidRDefault="00853AA3" w:rsidP="00D06436">
      <w:pPr>
        <w:jc w:val="both"/>
        <w:rPr>
          <w:sz w:val="28"/>
          <w:szCs w:val="28"/>
          <w:lang w:val="en-US"/>
        </w:rPr>
      </w:pPr>
      <w:r>
        <w:rPr>
          <w:sz w:val="28"/>
          <w:szCs w:val="28"/>
          <w:lang w:val="en-US"/>
        </w:rPr>
        <w:t>-</w:t>
      </w:r>
      <w:r w:rsidR="00614C82" w:rsidRPr="00CD37A2">
        <w:rPr>
          <w:sz w:val="28"/>
          <w:szCs w:val="28"/>
          <w:lang w:val="en-US"/>
        </w:rPr>
        <w:t>the video is in English,</w:t>
      </w:r>
    </w:p>
    <w:p w:rsidR="00614C82" w:rsidRPr="00CD37A2" w:rsidRDefault="00853AA3" w:rsidP="00D06436">
      <w:pPr>
        <w:jc w:val="both"/>
        <w:rPr>
          <w:sz w:val="28"/>
          <w:szCs w:val="28"/>
          <w:lang w:val="en-US"/>
        </w:rPr>
      </w:pPr>
      <w:r w:rsidRPr="00853AA3">
        <w:rPr>
          <w:sz w:val="28"/>
          <w:szCs w:val="28"/>
          <w:lang w:val="en-US"/>
        </w:rPr>
        <w:t>-</w:t>
      </w:r>
      <w:r w:rsidR="00973517">
        <w:rPr>
          <w:sz w:val="28"/>
          <w:szCs w:val="28"/>
          <w:lang w:val="en-US"/>
        </w:rPr>
        <w:t>information map</w:t>
      </w:r>
      <w:r w:rsidR="00614C82" w:rsidRPr="00CD37A2">
        <w:rPr>
          <w:sz w:val="28"/>
          <w:szCs w:val="28"/>
          <w:lang w:val="en-US"/>
        </w:rPr>
        <w:t xml:space="preserve"> contains data of the </w:t>
      </w:r>
      <w:r w:rsidR="001A161D">
        <w:rPr>
          <w:sz w:val="28"/>
          <w:szCs w:val="28"/>
          <w:lang w:val="en-US"/>
        </w:rPr>
        <w:t>participant</w:t>
      </w:r>
      <w:r w:rsidR="00614C82" w:rsidRPr="00CD37A2">
        <w:rPr>
          <w:sz w:val="28"/>
          <w:szCs w:val="28"/>
          <w:lang w:val="en-US"/>
        </w:rPr>
        <w:t xml:space="preserve">s, the text in Russian, reflecting the understanding of </w:t>
      </w:r>
      <w:r w:rsidR="001A161D">
        <w:rPr>
          <w:sz w:val="28"/>
          <w:szCs w:val="28"/>
          <w:lang w:val="en-US"/>
        </w:rPr>
        <w:t xml:space="preserve">the </w:t>
      </w:r>
      <w:r w:rsidR="009B2631">
        <w:rPr>
          <w:sz w:val="28"/>
          <w:szCs w:val="28"/>
          <w:lang w:val="en-US"/>
        </w:rPr>
        <w:t>selected goals</w:t>
      </w:r>
      <w:r w:rsidR="00614C82" w:rsidRPr="00CD37A2">
        <w:rPr>
          <w:sz w:val="28"/>
          <w:szCs w:val="28"/>
          <w:lang w:val="en-US"/>
        </w:rPr>
        <w:t xml:space="preserve"> of sustainable development (Annex). This text may coincide with the content of the video.It is desirable that the text was not</w:t>
      </w:r>
      <w:r w:rsidR="00973517">
        <w:rPr>
          <w:sz w:val="28"/>
          <w:szCs w:val="28"/>
          <w:lang w:val="en-US"/>
        </w:rPr>
        <w:t xml:space="preserve"> borrowed from the Internet, </w:t>
      </w:r>
      <w:r w:rsidR="00614C82" w:rsidRPr="00CD37A2">
        <w:rPr>
          <w:sz w:val="28"/>
          <w:szCs w:val="28"/>
          <w:lang w:val="en-US"/>
        </w:rPr>
        <w:t xml:space="preserve"> had a personal character and was associated</w:t>
      </w:r>
      <w:r w:rsidR="00973517">
        <w:rPr>
          <w:sz w:val="28"/>
          <w:szCs w:val="28"/>
          <w:lang w:val="en-US"/>
        </w:rPr>
        <w:t xml:space="preserve"> with the cultural heritage of </w:t>
      </w:r>
      <w:r w:rsidR="00614C82" w:rsidRPr="00CD37A2">
        <w:rPr>
          <w:sz w:val="28"/>
          <w:szCs w:val="28"/>
          <w:lang w:val="en-US"/>
        </w:rPr>
        <w:t xml:space="preserve"> peop</w:t>
      </w:r>
      <w:r w:rsidR="00973517">
        <w:rPr>
          <w:sz w:val="28"/>
          <w:szCs w:val="28"/>
          <w:lang w:val="en-US"/>
        </w:rPr>
        <w:t xml:space="preserve">le, </w:t>
      </w:r>
      <w:r w:rsidR="00614C82" w:rsidRPr="00CD37A2">
        <w:rPr>
          <w:sz w:val="28"/>
          <w:szCs w:val="28"/>
          <w:lang w:val="en-US"/>
        </w:rPr>
        <w:t xml:space="preserve"> folklore images, myths, symbols.</w:t>
      </w:r>
    </w:p>
    <w:p w:rsidR="00614C82" w:rsidRPr="00CD37A2" w:rsidRDefault="00614C82" w:rsidP="00D06436">
      <w:pPr>
        <w:jc w:val="both"/>
        <w:rPr>
          <w:sz w:val="28"/>
          <w:szCs w:val="28"/>
          <w:lang w:val="en-US"/>
        </w:rPr>
      </w:pPr>
      <w:r w:rsidRPr="00CD37A2">
        <w:rPr>
          <w:sz w:val="28"/>
          <w:szCs w:val="28"/>
          <w:lang w:val="en-US"/>
        </w:rPr>
        <w:t>6.4. The number of works from one participant is not limited.</w:t>
      </w:r>
    </w:p>
    <w:p w:rsidR="00F623B6" w:rsidRPr="00F623B6" w:rsidRDefault="00614C82" w:rsidP="00D06436">
      <w:pPr>
        <w:jc w:val="both"/>
        <w:rPr>
          <w:sz w:val="28"/>
          <w:szCs w:val="28"/>
          <w:lang w:val="en-US"/>
        </w:rPr>
      </w:pPr>
      <w:r w:rsidRPr="00CD37A2">
        <w:rPr>
          <w:sz w:val="28"/>
          <w:szCs w:val="28"/>
          <w:lang w:val="en-US"/>
        </w:rPr>
        <w:t xml:space="preserve">6.5. </w:t>
      </w:r>
      <w:r w:rsidR="00F623B6" w:rsidRPr="00F623B6">
        <w:rPr>
          <w:sz w:val="28"/>
          <w:szCs w:val="28"/>
          <w:lang w:val="en-US"/>
        </w:rPr>
        <w:t>Participati</w:t>
      </w:r>
      <w:r w:rsidR="00DE124B">
        <w:rPr>
          <w:sz w:val="28"/>
          <w:szCs w:val="28"/>
          <w:lang w:val="en-US"/>
        </w:rPr>
        <w:t>on in the competition is paid (2</w:t>
      </w:r>
      <w:r w:rsidR="00F623B6" w:rsidRPr="00F623B6">
        <w:rPr>
          <w:sz w:val="28"/>
          <w:szCs w:val="28"/>
          <w:lang w:val="en-US"/>
        </w:rPr>
        <w:t xml:space="preserve">00 rubles per </w:t>
      </w:r>
      <w:r w:rsidR="00DE124B">
        <w:rPr>
          <w:sz w:val="28"/>
          <w:szCs w:val="28"/>
          <w:lang w:val="en-US"/>
        </w:rPr>
        <w:t>work</w:t>
      </w:r>
      <w:r w:rsidR="00F623B6" w:rsidRPr="00F623B6">
        <w:rPr>
          <w:sz w:val="28"/>
          <w:szCs w:val="28"/>
          <w:lang w:val="en-US"/>
        </w:rPr>
        <w:t xml:space="preserve">). In order to participate, it is necessary to fill out a package of documents (contract, application, act of performance of works, application and </w:t>
      </w:r>
      <w:r w:rsidR="0098552E">
        <w:rPr>
          <w:sz w:val="28"/>
          <w:szCs w:val="28"/>
          <w:lang w:val="en-US"/>
        </w:rPr>
        <w:t xml:space="preserve">statement of </w:t>
      </w:r>
      <w:r w:rsidR="00F623B6" w:rsidRPr="00F623B6">
        <w:rPr>
          <w:sz w:val="28"/>
          <w:szCs w:val="28"/>
          <w:lang w:val="en-US"/>
        </w:rPr>
        <w:t xml:space="preserve">consent </w:t>
      </w:r>
      <w:r w:rsidR="00C604DA">
        <w:rPr>
          <w:sz w:val="28"/>
          <w:szCs w:val="28"/>
          <w:lang w:val="en-US"/>
        </w:rPr>
        <w:t>from a</w:t>
      </w:r>
      <w:r w:rsidR="0098552E">
        <w:rPr>
          <w:sz w:val="28"/>
          <w:szCs w:val="28"/>
          <w:lang w:val="en-US"/>
        </w:rPr>
        <w:t xml:space="preserve"> person</w:t>
      </w:r>
      <w:r w:rsidR="00F623B6" w:rsidRPr="00F623B6">
        <w:rPr>
          <w:sz w:val="28"/>
          <w:szCs w:val="28"/>
          <w:lang w:val="en-US"/>
        </w:rPr>
        <w:t xml:space="preserve">) and pay a receipt (Annex 2). Documents </w:t>
      </w:r>
      <w:r w:rsidR="00B11741">
        <w:rPr>
          <w:sz w:val="28"/>
          <w:szCs w:val="28"/>
          <w:lang w:val="en-US"/>
        </w:rPr>
        <w:t xml:space="preserve">should be </w:t>
      </w:r>
      <w:r w:rsidR="00F623B6" w:rsidRPr="00F623B6">
        <w:rPr>
          <w:sz w:val="28"/>
          <w:szCs w:val="28"/>
          <w:lang w:val="en-US"/>
        </w:rPr>
        <w:t>fi</w:t>
      </w:r>
      <w:r w:rsidR="00D86037">
        <w:rPr>
          <w:sz w:val="28"/>
          <w:szCs w:val="28"/>
          <w:lang w:val="en-US"/>
        </w:rPr>
        <w:t>ll</w:t>
      </w:r>
      <w:r w:rsidR="00B11741">
        <w:rPr>
          <w:sz w:val="28"/>
          <w:szCs w:val="28"/>
          <w:lang w:val="en-US"/>
        </w:rPr>
        <w:t>ed</w:t>
      </w:r>
      <w:r w:rsidR="00D86037">
        <w:rPr>
          <w:sz w:val="28"/>
          <w:szCs w:val="28"/>
          <w:lang w:val="en-US"/>
        </w:rPr>
        <w:t xml:space="preserve"> out only with blue </w:t>
      </w:r>
      <w:r w:rsidR="008413D6">
        <w:rPr>
          <w:sz w:val="28"/>
          <w:szCs w:val="28"/>
          <w:lang w:val="en-US"/>
        </w:rPr>
        <w:t>ink pen</w:t>
      </w:r>
      <w:r w:rsidR="00B11741">
        <w:rPr>
          <w:sz w:val="28"/>
          <w:szCs w:val="28"/>
          <w:lang w:val="en-US"/>
        </w:rPr>
        <w:t xml:space="preserve"> </w:t>
      </w:r>
      <w:r w:rsidR="00D86037">
        <w:rPr>
          <w:sz w:val="28"/>
          <w:szCs w:val="28"/>
          <w:lang w:val="en-US"/>
        </w:rPr>
        <w:t>w</w:t>
      </w:r>
      <w:r w:rsidR="00F623B6" w:rsidRPr="00F623B6">
        <w:rPr>
          <w:sz w:val="28"/>
          <w:szCs w:val="28"/>
          <w:lang w:val="en-US"/>
        </w:rPr>
        <w:t>ithout putting down dates</w:t>
      </w:r>
      <w:r w:rsidR="00B11741">
        <w:rPr>
          <w:sz w:val="28"/>
          <w:szCs w:val="28"/>
          <w:lang w:val="en-US"/>
        </w:rPr>
        <w:t>.</w:t>
      </w:r>
      <w:r w:rsidR="00F623B6" w:rsidRPr="00F623B6">
        <w:rPr>
          <w:sz w:val="28"/>
          <w:szCs w:val="28"/>
          <w:lang w:val="en-US"/>
        </w:rPr>
        <w:t xml:space="preserve"> </w:t>
      </w:r>
    </w:p>
    <w:p w:rsidR="00F623B6" w:rsidRPr="00F623B6" w:rsidRDefault="00F623B6" w:rsidP="00D06436">
      <w:pPr>
        <w:jc w:val="both"/>
        <w:rPr>
          <w:sz w:val="28"/>
          <w:szCs w:val="28"/>
          <w:lang w:val="en-US"/>
        </w:rPr>
      </w:pPr>
      <w:r w:rsidRPr="00F623B6">
        <w:rPr>
          <w:sz w:val="28"/>
          <w:szCs w:val="28"/>
          <w:lang w:val="en-US"/>
        </w:rPr>
        <w:t>A copy of the receipt and the originals of all completed documents (</w:t>
      </w:r>
      <w:r w:rsidR="008413D6" w:rsidRPr="00F623B6">
        <w:rPr>
          <w:sz w:val="28"/>
          <w:szCs w:val="28"/>
          <w:lang w:val="en-US"/>
        </w:rPr>
        <w:t xml:space="preserve">contract, application, act of performance of works, application and </w:t>
      </w:r>
      <w:r w:rsidR="008413D6">
        <w:rPr>
          <w:sz w:val="28"/>
          <w:szCs w:val="28"/>
          <w:lang w:val="en-US"/>
        </w:rPr>
        <w:t xml:space="preserve">statement of </w:t>
      </w:r>
      <w:r w:rsidR="008413D6" w:rsidRPr="00F623B6">
        <w:rPr>
          <w:sz w:val="28"/>
          <w:szCs w:val="28"/>
          <w:lang w:val="en-US"/>
        </w:rPr>
        <w:t xml:space="preserve">consent </w:t>
      </w:r>
      <w:r w:rsidR="008413D6">
        <w:rPr>
          <w:sz w:val="28"/>
          <w:szCs w:val="28"/>
          <w:lang w:val="en-US"/>
        </w:rPr>
        <w:t>from a person</w:t>
      </w:r>
      <w:r w:rsidRPr="00F623B6">
        <w:rPr>
          <w:sz w:val="28"/>
          <w:szCs w:val="28"/>
          <w:lang w:val="en-US"/>
        </w:rPr>
        <w:t xml:space="preserve">) </w:t>
      </w:r>
      <w:r w:rsidR="008413D6">
        <w:rPr>
          <w:sz w:val="28"/>
          <w:szCs w:val="28"/>
          <w:lang w:val="en-US"/>
        </w:rPr>
        <w:t>should be sent</w:t>
      </w:r>
      <w:r w:rsidRPr="00F623B6">
        <w:rPr>
          <w:sz w:val="28"/>
          <w:szCs w:val="28"/>
          <w:lang w:val="en-US"/>
        </w:rPr>
        <w:t xml:space="preserve"> by mail to the address: 634041</w:t>
      </w:r>
      <w:r w:rsidR="008413D6">
        <w:rPr>
          <w:sz w:val="28"/>
          <w:szCs w:val="28"/>
          <w:lang w:val="en-US"/>
        </w:rPr>
        <w:t xml:space="preserve">, Tomsk, </w:t>
      </w:r>
      <w:proofErr w:type="spellStart"/>
      <w:r w:rsidR="008413D6">
        <w:rPr>
          <w:sz w:val="28"/>
          <w:szCs w:val="28"/>
          <w:lang w:val="en-US"/>
        </w:rPr>
        <w:t>Kievskaya</w:t>
      </w:r>
      <w:proofErr w:type="spellEnd"/>
      <w:r w:rsidR="008413D6">
        <w:rPr>
          <w:sz w:val="28"/>
          <w:szCs w:val="28"/>
          <w:lang w:val="en-US"/>
        </w:rPr>
        <w:t xml:space="preserve"> str., 89, MAI</w:t>
      </w:r>
      <w:r w:rsidR="00877E42">
        <w:rPr>
          <w:sz w:val="28"/>
          <w:szCs w:val="28"/>
          <w:lang w:val="en-US"/>
        </w:rPr>
        <w:t xml:space="preserve"> information and methodology</w:t>
      </w:r>
      <w:r w:rsidRPr="00F623B6">
        <w:rPr>
          <w:sz w:val="28"/>
          <w:szCs w:val="28"/>
          <w:lang w:val="en-US"/>
        </w:rPr>
        <w:t xml:space="preserve"> center of Tomsk</w:t>
      </w:r>
    </w:p>
    <w:p w:rsidR="001F5A4D" w:rsidRDefault="00F623B6" w:rsidP="00D06436">
      <w:pPr>
        <w:jc w:val="both"/>
        <w:rPr>
          <w:sz w:val="28"/>
          <w:szCs w:val="28"/>
          <w:lang w:val="en-US"/>
        </w:rPr>
      </w:pPr>
      <w:r w:rsidRPr="00F623B6">
        <w:rPr>
          <w:sz w:val="28"/>
          <w:szCs w:val="28"/>
          <w:lang w:val="en-US"/>
        </w:rPr>
        <w:t>Please note that without the original documents and receipt of payment work on the competition is not accepted.</w:t>
      </w:r>
    </w:p>
    <w:p w:rsidR="00BB734A" w:rsidRPr="00BB734A" w:rsidRDefault="00BB734A" w:rsidP="00BB734A">
      <w:pPr>
        <w:jc w:val="both"/>
        <w:rPr>
          <w:b/>
          <w:sz w:val="28"/>
          <w:szCs w:val="28"/>
          <w:lang w:val="en-US"/>
        </w:rPr>
      </w:pPr>
      <w:r w:rsidRPr="00BB734A">
        <w:rPr>
          <w:b/>
          <w:sz w:val="28"/>
          <w:szCs w:val="28"/>
          <w:lang w:val="en-US"/>
        </w:rPr>
        <w:t>Algorithm for participants from other regions</w:t>
      </w:r>
    </w:p>
    <w:p w:rsidR="00BB734A" w:rsidRPr="00BB734A" w:rsidRDefault="00BB734A" w:rsidP="00BB734A">
      <w:pPr>
        <w:jc w:val="both"/>
        <w:rPr>
          <w:sz w:val="28"/>
          <w:szCs w:val="28"/>
          <w:lang w:val="en-US"/>
        </w:rPr>
      </w:pPr>
      <w:r w:rsidRPr="00BB734A">
        <w:rPr>
          <w:sz w:val="28"/>
          <w:szCs w:val="28"/>
          <w:lang w:val="en-US"/>
        </w:rPr>
        <w:lastRenderedPageBreak/>
        <w:t xml:space="preserve">Step 1.  Download and fill in the documents (contract, act, application and consent to the processing of personal data, receipt for payment) with BLUE paste, without putting down dates, without allowing corrections. Documents </w:t>
      </w:r>
      <w:proofErr w:type="gramStart"/>
      <w:r w:rsidRPr="00BB734A">
        <w:rPr>
          <w:sz w:val="28"/>
          <w:szCs w:val="28"/>
          <w:lang w:val="en-US"/>
        </w:rPr>
        <w:t>are issued</w:t>
      </w:r>
      <w:proofErr w:type="gramEnd"/>
      <w:r w:rsidRPr="00BB734A">
        <w:rPr>
          <w:sz w:val="28"/>
          <w:szCs w:val="28"/>
          <w:lang w:val="en-US"/>
        </w:rPr>
        <w:t xml:space="preserve"> for each participant of the Competition.</w:t>
      </w:r>
    </w:p>
    <w:p w:rsidR="00BB734A" w:rsidRPr="00BB734A" w:rsidRDefault="00BB734A" w:rsidP="00BB734A">
      <w:pPr>
        <w:jc w:val="both"/>
        <w:rPr>
          <w:sz w:val="28"/>
          <w:szCs w:val="28"/>
          <w:lang w:val="en-US"/>
        </w:rPr>
      </w:pPr>
      <w:r w:rsidRPr="00BB734A">
        <w:rPr>
          <w:sz w:val="28"/>
          <w:szCs w:val="28"/>
          <w:lang w:val="en-US"/>
        </w:rPr>
        <w:t xml:space="preserve">Step 2.  Scan the receipt of payment, send the application form to the following e-mail address: </w:t>
      </w:r>
      <w:proofErr w:type="gramStart"/>
      <w:r w:rsidRPr="00BB734A">
        <w:rPr>
          <w:sz w:val="28"/>
          <w:szCs w:val="28"/>
          <w:lang w:val="en-US"/>
        </w:rPr>
        <w:t xml:space="preserve">imc@obr.admin.tomsk.ru </w:t>
      </w:r>
      <w:r w:rsidRPr="00BB734A">
        <w:rPr>
          <w:sz w:val="28"/>
          <w:szCs w:val="28"/>
          <w:lang w:val="en-US"/>
        </w:rPr>
        <w:t xml:space="preserve"> </w:t>
      </w:r>
      <w:r>
        <w:rPr>
          <w:sz w:val="28"/>
          <w:szCs w:val="28"/>
          <w:lang w:val="en-US"/>
        </w:rPr>
        <w:t>marked</w:t>
      </w:r>
      <w:proofErr w:type="gramEnd"/>
      <w:r>
        <w:rPr>
          <w:sz w:val="28"/>
          <w:szCs w:val="28"/>
          <w:lang w:val="en-US"/>
        </w:rPr>
        <w:t xml:space="preserve"> " video Competition</w:t>
      </w:r>
      <w:r w:rsidRPr="00BB734A">
        <w:rPr>
          <w:sz w:val="28"/>
          <w:szCs w:val="28"/>
          <w:lang w:val="en-US"/>
        </w:rPr>
        <w:t>»</w:t>
      </w:r>
    </w:p>
    <w:p w:rsidR="00BB734A" w:rsidRDefault="00BB734A" w:rsidP="00BB734A">
      <w:pPr>
        <w:jc w:val="both"/>
        <w:rPr>
          <w:sz w:val="28"/>
          <w:szCs w:val="28"/>
          <w:lang w:val="en-US"/>
        </w:rPr>
      </w:pPr>
      <w:r w:rsidRPr="00BB734A">
        <w:rPr>
          <w:sz w:val="28"/>
          <w:szCs w:val="28"/>
          <w:lang w:val="en-US"/>
        </w:rPr>
        <w:t>Step 3. Attach a copy of the payment receipt and send the originals of all completed documents (contract, act, application and consent to the processing of personal dat</w:t>
      </w:r>
      <w:r>
        <w:rPr>
          <w:sz w:val="28"/>
          <w:szCs w:val="28"/>
          <w:lang w:val="en-US"/>
        </w:rPr>
        <w:t>a) by mail to: 634041, Tomsk</w:t>
      </w:r>
      <w:bookmarkStart w:id="0" w:name="_GoBack"/>
      <w:bookmarkEnd w:id="0"/>
      <w:r w:rsidR="00C030A2">
        <w:rPr>
          <w:sz w:val="28"/>
          <w:szCs w:val="28"/>
          <w:lang w:val="en-US"/>
        </w:rPr>
        <w:t xml:space="preserve">, </w:t>
      </w:r>
      <w:proofErr w:type="spellStart"/>
      <w:r w:rsidR="00C030A2" w:rsidRPr="00BB734A">
        <w:rPr>
          <w:sz w:val="28"/>
          <w:szCs w:val="28"/>
          <w:lang w:val="en-US"/>
        </w:rPr>
        <w:t>Kievskaya</w:t>
      </w:r>
      <w:proofErr w:type="spellEnd"/>
      <w:r w:rsidRPr="00BB734A">
        <w:rPr>
          <w:sz w:val="28"/>
          <w:szCs w:val="28"/>
          <w:lang w:val="en-US"/>
        </w:rPr>
        <w:t xml:space="preserve"> </w:t>
      </w:r>
      <w:r>
        <w:rPr>
          <w:sz w:val="28"/>
          <w:szCs w:val="28"/>
          <w:lang w:val="en-US"/>
        </w:rPr>
        <w:t xml:space="preserve">str. </w:t>
      </w:r>
      <w:r w:rsidR="00481236">
        <w:rPr>
          <w:sz w:val="28"/>
          <w:szCs w:val="28"/>
          <w:lang w:val="en-US"/>
        </w:rPr>
        <w:t xml:space="preserve">89, </w:t>
      </w:r>
      <w:r w:rsidR="00481236">
        <w:rPr>
          <w:sz w:val="28"/>
          <w:szCs w:val="28"/>
          <w:lang w:val="en-US"/>
        </w:rPr>
        <w:t>MAI information and methodology</w:t>
      </w:r>
      <w:r w:rsidR="00481236" w:rsidRPr="00F623B6">
        <w:rPr>
          <w:sz w:val="28"/>
          <w:szCs w:val="28"/>
          <w:lang w:val="en-US"/>
        </w:rPr>
        <w:t xml:space="preserve"> center of Tomsk</w:t>
      </w:r>
      <w:r w:rsidRPr="00BB734A">
        <w:rPr>
          <w:sz w:val="28"/>
          <w:szCs w:val="28"/>
          <w:lang w:val="en-US"/>
        </w:rPr>
        <w:t>.</w:t>
      </w:r>
    </w:p>
    <w:p w:rsidR="00614C82" w:rsidRPr="00CD37A2" w:rsidRDefault="00614C82" w:rsidP="00D06436">
      <w:pPr>
        <w:jc w:val="both"/>
        <w:rPr>
          <w:sz w:val="28"/>
          <w:szCs w:val="28"/>
          <w:lang w:val="en-US"/>
        </w:rPr>
      </w:pPr>
      <w:r w:rsidRPr="00CD37A2">
        <w:rPr>
          <w:sz w:val="28"/>
          <w:szCs w:val="28"/>
          <w:lang w:val="en-US"/>
        </w:rPr>
        <w:t>6.6. The</w:t>
      </w:r>
      <w:r>
        <w:rPr>
          <w:sz w:val="28"/>
          <w:szCs w:val="28"/>
          <w:lang w:val="en-US"/>
        </w:rPr>
        <w:t xml:space="preserve"> competition </w:t>
      </w:r>
      <w:proofErr w:type="gramStart"/>
      <w:r>
        <w:rPr>
          <w:sz w:val="28"/>
          <w:szCs w:val="28"/>
          <w:lang w:val="en-US"/>
        </w:rPr>
        <w:t>is held</w:t>
      </w:r>
      <w:proofErr w:type="gramEnd"/>
      <w:r>
        <w:rPr>
          <w:sz w:val="28"/>
          <w:szCs w:val="28"/>
          <w:lang w:val="en-US"/>
        </w:rPr>
        <w:t xml:space="preserve"> in </w:t>
      </w:r>
      <w:r w:rsidRPr="007D5B10">
        <w:rPr>
          <w:sz w:val="28"/>
          <w:szCs w:val="28"/>
          <w:lang w:val="en-US"/>
        </w:rPr>
        <w:t>c</w:t>
      </w:r>
      <w:r>
        <w:rPr>
          <w:sz w:val="28"/>
          <w:szCs w:val="28"/>
          <w:lang w:val="en-US"/>
        </w:rPr>
        <w:t>orrespondence</w:t>
      </w:r>
      <w:r w:rsidRPr="00CD37A2">
        <w:rPr>
          <w:sz w:val="28"/>
          <w:szCs w:val="28"/>
          <w:lang w:val="en-US"/>
        </w:rPr>
        <w:t>.</w:t>
      </w:r>
    </w:p>
    <w:p w:rsidR="00614C82" w:rsidRPr="00050B17" w:rsidRDefault="00614C82" w:rsidP="00D06436">
      <w:pPr>
        <w:jc w:val="both"/>
        <w:rPr>
          <w:sz w:val="28"/>
          <w:szCs w:val="28"/>
          <w:lang w:val="en-US"/>
        </w:rPr>
      </w:pPr>
      <w:r w:rsidRPr="00CD37A2">
        <w:rPr>
          <w:sz w:val="28"/>
          <w:szCs w:val="28"/>
          <w:lang w:val="en-US"/>
        </w:rPr>
        <w:t xml:space="preserve">6.7. </w:t>
      </w:r>
      <w:r w:rsidR="00B45F35">
        <w:rPr>
          <w:sz w:val="28"/>
          <w:szCs w:val="28"/>
          <w:lang w:val="en-US"/>
        </w:rPr>
        <w:t>Participant</w:t>
      </w:r>
      <w:r w:rsidR="00B45F35" w:rsidRPr="00CD37A2">
        <w:rPr>
          <w:sz w:val="28"/>
          <w:szCs w:val="28"/>
          <w:lang w:val="en-US"/>
        </w:rPr>
        <w:t>s</w:t>
      </w:r>
      <w:r w:rsidRPr="00CD37A2">
        <w:rPr>
          <w:sz w:val="28"/>
          <w:szCs w:val="28"/>
          <w:lang w:val="en-US"/>
        </w:rPr>
        <w:t xml:space="preserve"> send their videos and application</w:t>
      </w:r>
      <w:r w:rsidR="00107F75">
        <w:rPr>
          <w:sz w:val="28"/>
          <w:szCs w:val="28"/>
          <w:lang w:val="en-US"/>
        </w:rPr>
        <w:t>s</w:t>
      </w:r>
      <w:r w:rsidRPr="00CD37A2">
        <w:rPr>
          <w:sz w:val="28"/>
          <w:szCs w:val="28"/>
          <w:lang w:val="en-US"/>
        </w:rPr>
        <w:t xml:space="preserve"> to participate in the contest by e-mail: </w:t>
      </w:r>
      <w:r w:rsidR="00F466CD" w:rsidRPr="00F466CD">
        <w:rPr>
          <w:b/>
          <w:sz w:val="28"/>
          <w:szCs w:val="28"/>
          <w:lang w:val="en-US"/>
        </w:rPr>
        <w:t xml:space="preserve">imc@obr.admin.tomsk.ru </w:t>
      </w:r>
      <w:r w:rsidRPr="00CD37A2">
        <w:rPr>
          <w:sz w:val="28"/>
          <w:szCs w:val="28"/>
          <w:lang w:val="en-US"/>
        </w:rPr>
        <w:t>(</w:t>
      </w:r>
      <w:r w:rsidR="00293976" w:rsidRPr="00293976">
        <w:rPr>
          <w:sz w:val="28"/>
          <w:szCs w:val="28"/>
          <w:lang w:val="en-US"/>
        </w:rPr>
        <w:t>obligatory</w:t>
      </w:r>
      <w:r w:rsidRPr="00CD37A2">
        <w:rPr>
          <w:sz w:val="28"/>
          <w:szCs w:val="28"/>
          <w:lang w:val="en-US"/>
        </w:rPr>
        <w:t xml:space="preserve"> indication in</w:t>
      </w:r>
      <w:r w:rsidR="00107F75">
        <w:rPr>
          <w:sz w:val="28"/>
          <w:szCs w:val="28"/>
          <w:lang w:val="en-US"/>
        </w:rPr>
        <w:t xml:space="preserve"> the subject line "</w:t>
      </w:r>
      <w:r w:rsidR="00107F75">
        <w:rPr>
          <w:sz w:val="28"/>
          <w:szCs w:val="28"/>
          <w:lang w:val="en-US"/>
        </w:rPr>
        <w:tab/>
        <w:t>Video competition</w:t>
      </w:r>
      <w:r w:rsidRPr="00CD37A2">
        <w:rPr>
          <w:sz w:val="28"/>
          <w:szCs w:val="28"/>
          <w:lang w:val="en-US"/>
        </w:rPr>
        <w:t xml:space="preserve"> in English").</w:t>
      </w:r>
    </w:p>
    <w:p w:rsidR="00614C82" w:rsidRPr="007D5B10" w:rsidRDefault="00614C82" w:rsidP="00D06436">
      <w:pPr>
        <w:shd w:val="clear" w:color="auto" w:fill="FFFFFF"/>
        <w:spacing w:before="105" w:after="105"/>
        <w:jc w:val="both"/>
        <w:rPr>
          <w:b/>
          <w:bCs/>
        </w:rPr>
      </w:pPr>
      <w:r>
        <w:rPr>
          <w:sz w:val="28"/>
          <w:szCs w:val="28"/>
          <w:lang w:val="en-US"/>
        </w:rPr>
        <w:tab/>
      </w:r>
      <w:r>
        <w:rPr>
          <w:b/>
          <w:bCs/>
          <w:lang w:val="en-US"/>
        </w:rPr>
        <w:t>A</w:t>
      </w:r>
      <w:proofErr w:type="spellStart"/>
      <w:r w:rsidRPr="007D5B10">
        <w:rPr>
          <w:b/>
          <w:bCs/>
        </w:rPr>
        <w:t>pplication</w:t>
      </w:r>
      <w:proofErr w:type="spellEnd"/>
      <w:r w:rsidR="0008016B">
        <w:rPr>
          <w:b/>
          <w:bCs/>
          <w:lang w:val="en-US"/>
        </w:rPr>
        <w:t xml:space="preserve"> </w:t>
      </w:r>
      <w:proofErr w:type="spellStart"/>
      <w:r w:rsidRPr="007D5B10">
        <w:rPr>
          <w:b/>
          <w:bCs/>
        </w:rPr>
        <w:t>form</w:t>
      </w:r>
      <w:proofErr w:type="spellEnd"/>
      <w:r w:rsidRPr="007D5B10">
        <w:rPr>
          <w:b/>
          <w:bCs/>
        </w:rPr>
        <w:t>:</w:t>
      </w:r>
    </w:p>
    <w:tbl>
      <w:tblPr>
        <w:tblW w:w="9464" w:type="dxa"/>
        <w:tblCellMar>
          <w:left w:w="0" w:type="dxa"/>
          <w:right w:w="0" w:type="dxa"/>
        </w:tblCellMar>
        <w:tblLook w:val="04A0" w:firstRow="1" w:lastRow="0" w:firstColumn="1" w:lastColumn="0" w:noHBand="0" w:noVBand="1"/>
      </w:tblPr>
      <w:tblGrid>
        <w:gridCol w:w="6771"/>
        <w:gridCol w:w="2693"/>
      </w:tblGrid>
      <w:tr w:rsidR="00614C82" w:rsidRPr="00BB734A" w:rsidTr="008A1EBB">
        <w:tc>
          <w:tcPr>
            <w:tcW w:w="6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rPr>
                <w:lang w:val="en-US"/>
              </w:rPr>
            </w:pPr>
            <w:r w:rsidRPr="007D5B10">
              <w:rPr>
                <w:lang w:val="en-US"/>
              </w:rPr>
              <w:t>Full Name of the participant (s)</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rPr>
                <w:lang w:val="en-US"/>
              </w:rPr>
            </w:pPr>
            <w:r w:rsidRPr="007D5B10">
              <w:rPr>
                <w:lang w:val="en-US"/>
              </w:rPr>
              <w:t> </w:t>
            </w:r>
          </w:p>
        </w:tc>
      </w:tr>
      <w:tr w:rsidR="00614C82" w:rsidRPr="00BB734A" w:rsidTr="008A1EBB">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rPr>
                <w:lang w:val="en-US"/>
              </w:rPr>
            </w:pPr>
            <w:r w:rsidRPr="007D5B10">
              <w:rPr>
                <w:lang w:val="en-US"/>
              </w:rPr>
              <w:t>Name of the institution (full, abbreviated)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rPr>
                <w:lang w:val="en-US"/>
              </w:rPr>
            </w:pPr>
            <w:r w:rsidRPr="007D5B10">
              <w:rPr>
                <w:lang w:val="en-US"/>
              </w:rPr>
              <w:t> </w:t>
            </w:r>
          </w:p>
        </w:tc>
      </w:tr>
      <w:tr w:rsidR="00614C82" w:rsidRPr="00BB734A" w:rsidTr="008A1EBB">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rPr>
                <w:lang w:val="en-US"/>
              </w:rPr>
            </w:pPr>
            <w:r w:rsidRPr="007D5B10">
              <w:rPr>
                <w:lang w:val="en-US"/>
              </w:rPr>
              <w:t>Name (in full) of the accompanying participant, position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rPr>
                <w:lang w:val="en-US"/>
              </w:rPr>
            </w:pPr>
            <w:r w:rsidRPr="007D5B10">
              <w:rPr>
                <w:lang w:val="en-US"/>
              </w:rPr>
              <w:t> </w:t>
            </w:r>
          </w:p>
        </w:tc>
      </w:tr>
      <w:tr w:rsidR="00614C82" w:rsidRPr="007D5B10" w:rsidTr="008A1EBB">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pPr>
            <w:proofErr w:type="spellStart"/>
            <w:r w:rsidRPr="0005411A">
              <w:t>Contact</w:t>
            </w:r>
            <w:proofErr w:type="spellEnd"/>
            <w:r w:rsidR="006E7880">
              <w:rPr>
                <w:lang w:val="en-US"/>
              </w:rPr>
              <w:t xml:space="preserve"> </w:t>
            </w:r>
            <w:proofErr w:type="spellStart"/>
            <w:r w:rsidRPr="0005411A">
              <w:t>phone</w:t>
            </w:r>
            <w:proofErr w:type="spellEnd"/>
            <w:r w:rsidR="006E7880">
              <w:rPr>
                <w:lang w:val="en-US"/>
              </w:rPr>
              <w:t xml:space="preserve"> </w:t>
            </w:r>
            <w:proofErr w:type="spellStart"/>
            <w:r w:rsidRPr="0005411A">
              <w:t>number</w:t>
            </w:r>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pPr>
            <w:r w:rsidRPr="007D5B10">
              <w:t> </w:t>
            </w:r>
          </w:p>
        </w:tc>
      </w:tr>
      <w:tr w:rsidR="00614C82" w:rsidRPr="007D5B10" w:rsidTr="008A1EBB">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pPr>
            <w:proofErr w:type="spellStart"/>
            <w:r w:rsidRPr="0005411A">
              <w:t>Email</w:t>
            </w:r>
            <w:proofErr w:type="spellEnd"/>
            <w:r w:rsidR="006E7880">
              <w:rPr>
                <w:lang w:val="en-US"/>
              </w:rPr>
              <w:t xml:space="preserve"> </w:t>
            </w:r>
            <w:proofErr w:type="spellStart"/>
            <w:r w:rsidRPr="0005411A">
              <w:t>address</w:t>
            </w:r>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14C82" w:rsidRPr="007D5B10" w:rsidRDefault="00614C82" w:rsidP="00D06436">
            <w:pPr>
              <w:jc w:val="both"/>
            </w:pPr>
            <w:r w:rsidRPr="007D5B10">
              <w:t> </w:t>
            </w:r>
          </w:p>
        </w:tc>
      </w:tr>
      <w:tr w:rsidR="00614C82" w:rsidRPr="00BB734A" w:rsidTr="008A1EBB">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4C82" w:rsidRPr="0005411A" w:rsidRDefault="00614C82" w:rsidP="00D06436">
            <w:pPr>
              <w:jc w:val="both"/>
              <w:rPr>
                <w:lang w:val="en-US"/>
              </w:rPr>
            </w:pPr>
            <w:r w:rsidRPr="0005411A">
              <w:rPr>
                <w:lang w:val="en-US"/>
              </w:rPr>
              <w:t>The name of the video</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14C82" w:rsidRPr="0005411A" w:rsidRDefault="00614C82" w:rsidP="00D06436">
            <w:pPr>
              <w:jc w:val="both"/>
              <w:rPr>
                <w:lang w:val="en-US"/>
              </w:rPr>
            </w:pPr>
            <w:r w:rsidRPr="0005411A">
              <w:rPr>
                <w:lang w:val="en-US"/>
              </w:rPr>
              <w:t> </w:t>
            </w:r>
          </w:p>
        </w:tc>
      </w:tr>
      <w:tr w:rsidR="00614C82" w:rsidRPr="005519F9" w:rsidTr="008A1EBB">
        <w:tc>
          <w:tcPr>
            <w:tcW w:w="6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4C82" w:rsidRPr="007D5B10" w:rsidRDefault="00614C82" w:rsidP="00D06436">
            <w:pPr>
              <w:jc w:val="both"/>
            </w:pPr>
            <w:proofErr w:type="spellStart"/>
            <w:r w:rsidRPr="008612A8">
              <w:t>Number</w:t>
            </w:r>
            <w:proofErr w:type="spellEnd"/>
            <w:r w:rsidR="006E7880">
              <w:rPr>
                <w:lang w:val="en-US"/>
              </w:rPr>
              <w:t xml:space="preserve"> </w:t>
            </w:r>
            <w:proofErr w:type="spellStart"/>
            <w:r w:rsidRPr="008612A8">
              <w:t>of</w:t>
            </w:r>
            <w:proofErr w:type="spellEnd"/>
            <w:r w:rsidR="006E7880">
              <w:rPr>
                <w:lang w:val="en-US"/>
              </w:rPr>
              <w:t xml:space="preserve"> </w:t>
            </w:r>
            <w:proofErr w:type="spellStart"/>
            <w:r w:rsidRPr="008612A8">
              <w:t>works</w:t>
            </w:r>
            <w:proofErr w:type="spellEnd"/>
          </w:p>
        </w:tc>
        <w:tc>
          <w:tcPr>
            <w:tcW w:w="2693" w:type="dxa"/>
            <w:tcBorders>
              <w:top w:val="nil"/>
              <w:left w:val="nil"/>
              <w:bottom w:val="single" w:sz="4" w:space="0" w:color="auto"/>
              <w:right w:val="single" w:sz="8" w:space="0" w:color="auto"/>
            </w:tcBorders>
            <w:tcMar>
              <w:top w:w="0" w:type="dxa"/>
              <w:left w:w="108" w:type="dxa"/>
              <w:bottom w:w="0" w:type="dxa"/>
              <w:right w:w="108" w:type="dxa"/>
            </w:tcMar>
          </w:tcPr>
          <w:p w:rsidR="00614C82" w:rsidRPr="007D5B10" w:rsidRDefault="00614C82" w:rsidP="00D06436">
            <w:pPr>
              <w:jc w:val="both"/>
            </w:pPr>
          </w:p>
        </w:tc>
      </w:tr>
    </w:tbl>
    <w:p w:rsidR="00614C82" w:rsidRDefault="00614C82" w:rsidP="00D06436">
      <w:pPr>
        <w:tabs>
          <w:tab w:val="left" w:pos="270"/>
        </w:tabs>
        <w:jc w:val="both"/>
        <w:rPr>
          <w:sz w:val="28"/>
          <w:szCs w:val="28"/>
          <w:lang w:val="en-US"/>
        </w:rPr>
      </w:pPr>
    </w:p>
    <w:p w:rsidR="00614C82" w:rsidRPr="0008021C" w:rsidRDefault="00DB4F3E" w:rsidP="00D06436">
      <w:pPr>
        <w:tabs>
          <w:tab w:val="left" w:pos="270"/>
        </w:tabs>
        <w:jc w:val="both"/>
        <w:rPr>
          <w:b/>
          <w:sz w:val="28"/>
          <w:szCs w:val="28"/>
          <w:lang w:val="en-US"/>
        </w:rPr>
      </w:pPr>
      <w:r>
        <w:rPr>
          <w:b/>
          <w:sz w:val="28"/>
          <w:szCs w:val="28"/>
          <w:lang w:val="en-US"/>
        </w:rPr>
        <w:t>7.</w:t>
      </w:r>
      <w:r>
        <w:rPr>
          <w:b/>
          <w:sz w:val="28"/>
          <w:szCs w:val="28"/>
          <w:lang w:val="en-US"/>
        </w:rPr>
        <w:tab/>
        <w:t xml:space="preserve">Technical requirements </w:t>
      </w:r>
      <w:r w:rsidR="00614C82" w:rsidRPr="0008021C">
        <w:rPr>
          <w:b/>
          <w:sz w:val="28"/>
          <w:szCs w:val="28"/>
          <w:lang w:val="en-US"/>
        </w:rPr>
        <w:t>of the competition</w:t>
      </w:r>
    </w:p>
    <w:p w:rsidR="00614C82" w:rsidRPr="0008021C" w:rsidRDefault="00044737" w:rsidP="00D06436">
      <w:pPr>
        <w:tabs>
          <w:tab w:val="left" w:pos="270"/>
        </w:tabs>
        <w:jc w:val="both"/>
        <w:rPr>
          <w:sz w:val="28"/>
          <w:szCs w:val="28"/>
          <w:lang w:val="en-US"/>
        </w:rPr>
      </w:pPr>
      <w:r>
        <w:rPr>
          <w:sz w:val="28"/>
          <w:szCs w:val="28"/>
          <w:lang w:val="en-US"/>
        </w:rPr>
        <w:t xml:space="preserve">Videos shot </w:t>
      </w:r>
      <w:r w:rsidR="00561A93">
        <w:rPr>
          <w:sz w:val="28"/>
          <w:szCs w:val="28"/>
          <w:lang w:val="en-US"/>
        </w:rPr>
        <w:t>(</w:t>
      </w:r>
      <w:r>
        <w:rPr>
          <w:sz w:val="28"/>
          <w:szCs w:val="28"/>
          <w:lang w:val="en-US"/>
        </w:rPr>
        <w:t>created</w:t>
      </w:r>
      <w:r w:rsidR="00561A93">
        <w:rPr>
          <w:sz w:val="28"/>
          <w:szCs w:val="28"/>
          <w:lang w:val="en-US"/>
        </w:rPr>
        <w:t>)</w:t>
      </w:r>
      <w:r w:rsidR="00614C82" w:rsidRPr="0008021C">
        <w:rPr>
          <w:sz w:val="28"/>
          <w:szCs w:val="28"/>
          <w:lang w:val="en-US"/>
        </w:rPr>
        <w:t xml:space="preserve"> by any available means corresponding to the subject of the contest are provided for the contest.</w:t>
      </w:r>
    </w:p>
    <w:p w:rsidR="00614C82" w:rsidRPr="0008021C" w:rsidRDefault="00614C82" w:rsidP="00D06436">
      <w:pPr>
        <w:tabs>
          <w:tab w:val="left" w:pos="270"/>
        </w:tabs>
        <w:jc w:val="both"/>
        <w:rPr>
          <w:sz w:val="28"/>
          <w:szCs w:val="28"/>
          <w:lang w:val="en-US"/>
        </w:rPr>
      </w:pPr>
      <w:r w:rsidRPr="0008021C">
        <w:rPr>
          <w:sz w:val="28"/>
          <w:szCs w:val="28"/>
          <w:lang w:val="en-US"/>
        </w:rPr>
        <w:t>Requirements for video clips:</w:t>
      </w:r>
    </w:p>
    <w:p w:rsidR="00614C82" w:rsidRPr="0008021C" w:rsidRDefault="00614C82" w:rsidP="00D06436">
      <w:pPr>
        <w:tabs>
          <w:tab w:val="left" w:pos="270"/>
        </w:tabs>
        <w:jc w:val="both"/>
        <w:rPr>
          <w:sz w:val="28"/>
          <w:szCs w:val="28"/>
          <w:lang w:val="en-US"/>
        </w:rPr>
      </w:pPr>
      <w:r w:rsidRPr="0008021C">
        <w:rPr>
          <w:sz w:val="28"/>
          <w:szCs w:val="28"/>
          <w:lang w:val="en-US"/>
        </w:rPr>
        <w:t>7.1. Video format: DVD, MPEG4.</w:t>
      </w:r>
    </w:p>
    <w:p w:rsidR="00614C82" w:rsidRPr="0008021C" w:rsidRDefault="00614C82" w:rsidP="00D06436">
      <w:pPr>
        <w:tabs>
          <w:tab w:val="left" w:pos="270"/>
        </w:tabs>
        <w:jc w:val="both"/>
        <w:rPr>
          <w:sz w:val="28"/>
          <w:szCs w:val="28"/>
          <w:lang w:val="en-US"/>
        </w:rPr>
      </w:pPr>
      <w:r w:rsidRPr="0008021C">
        <w:rPr>
          <w:sz w:val="28"/>
          <w:szCs w:val="28"/>
          <w:lang w:val="en-US"/>
        </w:rPr>
        <w:t>7.2. The minimum video resolution is 720x480 (12: 8 cm).</w:t>
      </w:r>
    </w:p>
    <w:p w:rsidR="00614C82" w:rsidRPr="0008021C" w:rsidRDefault="00614C82" w:rsidP="00D06436">
      <w:pPr>
        <w:tabs>
          <w:tab w:val="left" w:pos="270"/>
        </w:tabs>
        <w:jc w:val="both"/>
        <w:rPr>
          <w:sz w:val="28"/>
          <w:szCs w:val="28"/>
          <w:lang w:val="en-US"/>
        </w:rPr>
      </w:pPr>
      <w:r w:rsidRPr="0008021C">
        <w:rPr>
          <w:sz w:val="28"/>
          <w:szCs w:val="28"/>
          <w:lang w:val="en-US"/>
        </w:rPr>
        <w:t>7.3. The duration of the video is up to 60 seconds.</w:t>
      </w:r>
    </w:p>
    <w:p w:rsidR="00614C82" w:rsidRPr="0008021C" w:rsidRDefault="00614C82" w:rsidP="00D06436">
      <w:pPr>
        <w:tabs>
          <w:tab w:val="left" w:pos="270"/>
        </w:tabs>
        <w:jc w:val="both"/>
        <w:rPr>
          <w:sz w:val="28"/>
          <w:szCs w:val="28"/>
          <w:lang w:val="en-US"/>
        </w:rPr>
      </w:pPr>
      <w:r w:rsidRPr="0008021C">
        <w:rPr>
          <w:sz w:val="28"/>
          <w:szCs w:val="28"/>
          <w:lang w:val="en-US"/>
        </w:rPr>
        <w:t>7.4. Videos should be decorated with information splash-titles (goal UR, Fi contestant (s), the full name of the institution, the region)</w:t>
      </w:r>
    </w:p>
    <w:p w:rsidR="00614C82" w:rsidRPr="0008021C" w:rsidRDefault="00614C82" w:rsidP="00D06436">
      <w:pPr>
        <w:tabs>
          <w:tab w:val="left" w:pos="270"/>
        </w:tabs>
        <w:jc w:val="both"/>
        <w:rPr>
          <w:sz w:val="28"/>
          <w:szCs w:val="28"/>
          <w:lang w:val="en-US"/>
        </w:rPr>
      </w:pPr>
      <w:r w:rsidRPr="0008021C">
        <w:rPr>
          <w:sz w:val="28"/>
          <w:szCs w:val="28"/>
          <w:lang w:val="en-US"/>
        </w:rPr>
        <w:t>7.5. The use of special programs and tools during the installation and shooting of the video is at the discretion of the participant.</w:t>
      </w:r>
    </w:p>
    <w:p w:rsidR="00614C82" w:rsidRPr="0008021C" w:rsidRDefault="00614C82" w:rsidP="00D06436">
      <w:pPr>
        <w:tabs>
          <w:tab w:val="left" w:pos="270"/>
        </w:tabs>
        <w:jc w:val="both"/>
        <w:rPr>
          <w:sz w:val="28"/>
          <w:szCs w:val="28"/>
          <w:lang w:val="en-US"/>
        </w:rPr>
      </w:pPr>
      <w:r w:rsidRPr="0008021C">
        <w:rPr>
          <w:sz w:val="28"/>
          <w:szCs w:val="28"/>
          <w:lang w:val="en-US"/>
        </w:rPr>
        <w:t>7.6. Participants themselves determine the genre of the video (interview, report, video clip, cartoon, etc.).</w:t>
      </w:r>
    </w:p>
    <w:p w:rsidR="00614C82" w:rsidRPr="0008021C" w:rsidRDefault="00614C82" w:rsidP="00D06436">
      <w:pPr>
        <w:tabs>
          <w:tab w:val="left" w:pos="270"/>
        </w:tabs>
        <w:jc w:val="both"/>
        <w:rPr>
          <w:sz w:val="28"/>
          <w:szCs w:val="28"/>
          <w:lang w:val="en-US"/>
        </w:rPr>
      </w:pPr>
      <w:r w:rsidRPr="0008021C">
        <w:rPr>
          <w:sz w:val="28"/>
          <w:szCs w:val="28"/>
          <w:lang w:val="en-US"/>
        </w:rPr>
        <w:t>7.7</w:t>
      </w:r>
      <w:r w:rsidR="00A93109" w:rsidRPr="0008021C">
        <w:rPr>
          <w:sz w:val="28"/>
          <w:szCs w:val="28"/>
          <w:lang w:val="en-US"/>
        </w:rPr>
        <w:t>. The</w:t>
      </w:r>
      <w:r w:rsidRPr="0008021C">
        <w:rPr>
          <w:sz w:val="28"/>
          <w:szCs w:val="28"/>
          <w:lang w:val="en-US"/>
        </w:rPr>
        <w:t xml:space="preserve"> video is voiced in English</w:t>
      </w:r>
    </w:p>
    <w:p w:rsidR="00614C82" w:rsidRDefault="00A93109" w:rsidP="00D06436">
      <w:pPr>
        <w:tabs>
          <w:tab w:val="left" w:pos="270"/>
        </w:tabs>
        <w:jc w:val="both"/>
        <w:rPr>
          <w:sz w:val="28"/>
          <w:szCs w:val="28"/>
          <w:lang w:val="en-US"/>
        </w:rPr>
      </w:pPr>
      <w:r>
        <w:rPr>
          <w:sz w:val="28"/>
          <w:szCs w:val="28"/>
          <w:lang w:val="en-US"/>
        </w:rPr>
        <w:t>7.8. The competition</w:t>
      </w:r>
      <w:r w:rsidR="00614C82" w:rsidRPr="0008021C">
        <w:rPr>
          <w:sz w:val="28"/>
          <w:szCs w:val="28"/>
          <w:lang w:val="en-US"/>
        </w:rPr>
        <w:t xml:space="preserve"> does not accept commercials of an advertising nature that offend the dignity and feelings of other people, do not f</w:t>
      </w:r>
      <w:r w:rsidR="00614C82">
        <w:rPr>
          <w:sz w:val="28"/>
          <w:szCs w:val="28"/>
          <w:lang w:val="en-US"/>
        </w:rPr>
        <w:t>it into the theme of the competition</w:t>
      </w:r>
      <w:r w:rsidR="00614C82" w:rsidRPr="0008021C">
        <w:rPr>
          <w:sz w:val="28"/>
          <w:szCs w:val="28"/>
          <w:lang w:val="en-US"/>
        </w:rPr>
        <w:t>.</w:t>
      </w:r>
    </w:p>
    <w:p w:rsidR="00614C82" w:rsidRPr="00703DD6" w:rsidRDefault="00614C82" w:rsidP="00D06436">
      <w:pPr>
        <w:tabs>
          <w:tab w:val="left" w:pos="270"/>
        </w:tabs>
        <w:jc w:val="both"/>
        <w:rPr>
          <w:b/>
          <w:sz w:val="28"/>
          <w:szCs w:val="28"/>
          <w:lang w:val="en-US"/>
        </w:rPr>
      </w:pPr>
      <w:r w:rsidRPr="00703DD6">
        <w:rPr>
          <w:b/>
          <w:sz w:val="28"/>
          <w:szCs w:val="28"/>
          <w:lang w:val="en-US"/>
        </w:rPr>
        <w:t>8.</w:t>
      </w:r>
      <w:r w:rsidRPr="00703DD6">
        <w:rPr>
          <w:b/>
          <w:sz w:val="28"/>
          <w:szCs w:val="28"/>
          <w:lang w:val="en-US"/>
        </w:rPr>
        <w:tab/>
        <w:t>Copyright</w:t>
      </w:r>
    </w:p>
    <w:p w:rsidR="00614C82" w:rsidRPr="00703DD6" w:rsidRDefault="00614C82" w:rsidP="00D06436">
      <w:pPr>
        <w:tabs>
          <w:tab w:val="left" w:pos="270"/>
        </w:tabs>
        <w:jc w:val="both"/>
        <w:rPr>
          <w:sz w:val="28"/>
          <w:szCs w:val="28"/>
          <w:lang w:val="en-US"/>
        </w:rPr>
      </w:pPr>
      <w:r w:rsidRPr="00703DD6">
        <w:rPr>
          <w:sz w:val="28"/>
          <w:szCs w:val="28"/>
          <w:lang w:val="en-US"/>
        </w:rPr>
        <w:t xml:space="preserve">The participant (team of participants), who </w:t>
      </w:r>
      <w:r w:rsidR="00A93109">
        <w:rPr>
          <w:sz w:val="28"/>
          <w:szCs w:val="28"/>
          <w:lang w:val="en-US"/>
        </w:rPr>
        <w:t>sent the</w:t>
      </w:r>
      <w:r w:rsidRPr="00703DD6">
        <w:rPr>
          <w:sz w:val="28"/>
          <w:szCs w:val="28"/>
          <w:lang w:val="en-US"/>
        </w:rPr>
        <w:t xml:space="preserve"> work to the competition, is responsible for compliance with the copyright of the work participating in the competition.</w:t>
      </w:r>
    </w:p>
    <w:p w:rsidR="00614C82" w:rsidRPr="00A93109" w:rsidRDefault="00614C82" w:rsidP="00D06436">
      <w:pPr>
        <w:tabs>
          <w:tab w:val="left" w:pos="270"/>
        </w:tabs>
        <w:jc w:val="both"/>
        <w:rPr>
          <w:b/>
          <w:sz w:val="28"/>
          <w:szCs w:val="28"/>
          <w:lang w:val="en-US"/>
        </w:rPr>
      </w:pPr>
      <w:r w:rsidRPr="00703DD6">
        <w:rPr>
          <w:b/>
          <w:sz w:val="28"/>
          <w:szCs w:val="28"/>
          <w:lang w:val="en-US"/>
        </w:rPr>
        <w:t>9.</w:t>
      </w:r>
      <w:r w:rsidRPr="00703DD6">
        <w:rPr>
          <w:b/>
          <w:sz w:val="28"/>
          <w:szCs w:val="28"/>
          <w:lang w:val="en-US"/>
        </w:rPr>
        <w:tab/>
        <w:t>Evaluation criteria of competitive materials</w:t>
      </w:r>
    </w:p>
    <w:p w:rsidR="00614C82" w:rsidRPr="00E9604A" w:rsidRDefault="00614C82" w:rsidP="00D06436">
      <w:pPr>
        <w:shd w:val="clear" w:color="auto" w:fill="FFFFFF"/>
        <w:jc w:val="both"/>
        <w:rPr>
          <w:sz w:val="28"/>
          <w:szCs w:val="28"/>
          <w:lang w:val="en-US"/>
        </w:rPr>
      </w:pPr>
      <w:r w:rsidRPr="00E9604A">
        <w:rPr>
          <w:sz w:val="28"/>
          <w:szCs w:val="28"/>
          <w:lang w:val="en-US"/>
        </w:rPr>
        <w:lastRenderedPageBreak/>
        <w:t>The jury gives an assessment of the videos, which is carried out according to the following criteria:</w:t>
      </w:r>
    </w:p>
    <w:tbl>
      <w:tblPr>
        <w:tblStyle w:val="a5"/>
        <w:tblW w:w="0" w:type="auto"/>
        <w:tblLook w:val="04A0" w:firstRow="1" w:lastRow="0" w:firstColumn="1" w:lastColumn="0" w:noHBand="0" w:noVBand="1"/>
      </w:tblPr>
      <w:tblGrid>
        <w:gridCol w:w="7792"/>
        <w:gridCol w:w="1553"/>
      </w:tblGrid>
      <w:tr w:rsidR="00614C82" w:rsidRPr="003A30B8" w:rsidTr="008A1EBB">
        <w:tc>
          <w:tcPr>
            <w:tcW w:w="7792" w:type="dxa"/>
          </w:tcPr>
          <w:p w:rsidR="00614C82" w:rsidRPr="00E9604A" w:rsidRDefault="00614C82" w:rsidP="00D06436">
            <w:pPr>
              <w:jc w:val="both"/>
              <w:rPr>
                <w:sz w:val="28"/>
                <w:szCs w:val="28"/>
              </w:rPr>
            </w:pPr>
            <w:proofErr w:type="spellStart"/>
            <w:r w:rsidRPr="00E9604A">
              <w:rPr>
                <w:sz w:val="28"/>
                <w:szCs w:val="28"/>
              </w:rPr>
              <w:t>Evaluation</w:t>
            </w:r>
            <w:proofErr w:type="spellEnd"/>
            <w:r w:rsidR="00A93109">
              <w:rPr>
                <w:sz w:val="28"/>
                <w:szCs w:val="28"/>
                <w:lang w:val="en-US"/>
              </w:rPr>
              <w:t xml:space="preserve"> </w:t>
            </w:r>
            <w:proofErr w:type="spellStart"/>
            <w:r w:rsidRPr="00E9604A">
              <w:rPr>
                <w:sz w:val="28"/>
                <w:szCs w:val="28"/>
              </w:rPr>
              <w:t>criterion</w:t>
            </w:r>
            <w:proofErr w:type="spellEnd"/>
          </w:p>
        </w:tc>
        <w:tc>
          <w:tcPr>
            <w:tcW w:w="1553" w:type="dxa"/>
          </w:tcPr>
          <w:p w:rsidR="00614C82" w:rsidRPr="00A93109" w:rsidRDefault="00A93109" w:rsidP="00D06436">
            <w:pPr>
              <w:jc w:val="both"/>
              <w:rPr>
                <w:lang w:val="en-US"/>
              </w:rPr>
            </w:pPr>
            <w:r>
              <w:rPr>
                <w:lang w:val="en-US"/>
              </w:rPr>
              <w:t>points</w:t>
            </w:r>
          </w:p>
        </w:tc>
      </w:tr>
      <w:tr w:rsidR="00614C82" w:rsidRPr="003A30B8" w:rsidTr="008A1EBB">
        <w:tc>
          <w:tcPr>
            <w:tcW w:w="7792" w:type="dxa"/>
          </w:tcPr>
          <w:p w:rsidR="00614C82" w:rsidRPr="00E9604A" w:rsidRDefault="00614C82" w:rsidP="00D06436">
            <w:pPr>
              <w:jc w:val="both"/>
              <w:rPr>
                <w:sz w:val="28"/>
                <w:szCs w:val="28"/>
                <w:lang w:val="en-US"/>
              </w:rPr>
            </w:pPr>
            <w:r w:rsidRPr="00E9604A">
              <w:rPr>
                <w:sz w:val="28"/>
                <w:szCs w:val="28"/>
                <w:lang w:val="en-US"/>
              </w:rPr>
              <w:t>Correspondence of the content of the work to the stated purpose of the Sustainable Development</w:t>
            </w:r>
          </w:p>
        </w:tc>
        <w:tc>
          <w:tcPr>
            <w:tcW w:w="1553" w:type="dxa"/>
          </w:tcPr>
          <w:p w:rsidR="00614C82" w:rsidRPr="003A30B8" w:rsidRDefault="00614C82" w:rsidP="00D06436">
            <w:pPr>
              <w:jc w:val="both"/>
            </w:pPr>
            <w:r w:rsidRPr="003A30B8">
              <w:t>0-10</w:t>
            </w:r>
          </w:p>
        </w:tc>
      </w:tr>
      <w:tr w:rsidR="00614C82" w:rsidRPr="003A30B8" w:rsidTr="008A1EBB">
        <w:tc>
          <w:tcPr>
            <w:tcW w:w="7792" w:type="dxa"/>
          </w:tcPr>
          <w:p w:rsidR="00614C82" w:rsidRPr="00E9604A" w:rsidRDefault="00614C82" w:rsidP="00D06436">
            <w:pPr>
              <w:jc w:val="both"/>
              <w:rPr>
                <w:sz w:val="28"/>
                <w:szCs w:val="28"/>
                <w:lang w:val="en-US"/>
              </w:rPr>
            </w:pPr>
            <w:r w:rsidRPr="00E9604A">
              <w:rPr>
                <w:sz w:val="28"/>
                <w:szCs w:val="28"/>
                <w:lang w:val="en-US"/>
              </w:rPr>
              <w:t>Informative (logical construction of the text, the absence of inaccurate information, the presence of the author's position in relation to the purpose of SD)</w:t>
            </w:r>
          </w:p>
        </w:tc>
        <w:tc>
          <w:tcPr>
            <w:tcW w:w="1553" w:type="dxa"/>
          </w:tcPr>
          <w:p w:rsidR="00614C82" w:rsidRPr="003A30B8" w:rsidRDefault="00614C82" w:rsidP="00D06436">
            <w:pPr>
              <w:jc w:val="both"/>
            </w:pPr>
            <w:r w:rsidRPr="003A30B8">
              <w:t>0-30</w:t>
            </w:r>
          </w:p>
        </w:tc>
      </w:tr>
      <w:tr w:rsidR="00614C82" w:rsidRPr="003A30B8" w:rsidTr="008A1EBB">
        <w:tc>
          <w:tcPr>
            <w:tcW w:w="7792" w:type="dxa"/>
          </w:tcPr>
          <w:p w:rsidR="00614C82" w:rsidRPr="00E9604A" w:rsidRDefault="00614C82" w:rsidP="00D06436">
            <w:pPr>
              <w:jc w:val="both"/>
              <w:rPr>
                <w:sz w:val="28"/>
                <w:szCs w:val="28"/>
                <w:lang w:val="en-US"/>
              </w:rPr>
            </w:pPr>
            <w:r w:rsidRPr="00E9604A">
              <w:rPr>
                <w:sz w:val="28"/>
                <w:szCs w:val="28"/>
                <w:lang w:val="en-US"/>
              </w:rPr>
              <w:t>Quality of language support (literacy, lexical saturation, pronunciation)</w:t>
            </w:r>
          </w:p>
        </w:tc>
        <w:tc>
          <w:tcPr>
            <w:tcW w:w="1553" w:type="dxa"/>
          </w:tcPr>
          <w:p w:rsidR="00614C82" w:rsidRPr="003A30B8" w:rsidRDefault="00614C82" w:rsidP="00D06436">
            <w:pPr>
              <w:jc w:val="both"/>
            </w:pPr>
            <w:r w:rsidRPr="003A30B8">
              <w:t>0-30</w:t>
            </w:r>
          </w:p>
        </w:tc>
      </w:tr>
      <w:tr w:rsidR="00614C82" w:rsidRPr="003A30B8" w:rsidTr="008A1EBB">
        <w:tc>
          <w:tcPr>
            <w:tcW w:w="7792" w:type="dxa"/>
          </w:tcPr>
          <w:p w:rsidR="00614C82" w:rsidRPr="00E9604A" w:rsidRDefault="00614C82" w:rsidP="00D06436">
            <w:pPr>
              <w:jc w:val="both"/>
              <w:rPr>
                <w:sz w:val="28"/>
                <w:szCs w:val="28"/>
                <w:lang w:val="en-US"/>
              </w:rPr>
            </w:pPr>
            <w:r w:rsidRPr="00E9604A">
              <w:rPr>
                <w:sz w:val="28"/>
                <w:szCs w:val="28"/>
                <w:lang w:val="en-US"/>
              </w:rPr>
              <w:t>The visual quality of the video</w:t>
            </w:r>
          </w:p>
        </w:tc>
        <w:tc>
          <w:tcPr>
            <w:tcW w:w="1553" w:type="dxa"/>
          </w:tcPr>
          <w:p w:rsidR="00614C82" w:rsidRPr="003A30B8" w:rsidRDefault="00614C82" w:rsidP="00D06436">
            <w:pPr>
              <w:jc w:val="both"/>
            </w:pPr>
            <w:r w:rsidRPr="003A30B8">
              <w:t>0-10</w:t>
            </w:r>
          </w:p>
        </w:tc>
      </w:tr>
      <w:tr w:rsidR="00614C82" w:rsidRPr="005519F9" w:rsidTr="008A1EBB">
        <w:tc>
          <w:tcPr>
            <w:tcW w:w="7792" w:type="dxa"/>
          </w:tcPr>
          <w:p w:rsidR="00614C82" w:rsidRPr="00E9604A" w:rsidRDefault="00614C82" w:rsidP="00D06436">
            <w:pPr>
              <w:jc w:val="both"/>
              <w:rPr>
                <w:sz w:val="28"/>
                <w:szCs w:val="28"/>
                <w:lang w:val="en-US"/>
              </w:rPr>
            </w:pPr>
            <w:r w:rsidRPr="00E9604A">
              <w:rPr>
                <w:sz w:val="28"/>
                <w:szCs w:val="28"/>
                <w:lang w:val="en-US"/>
              </w:rPr>
              <w:t xml:space="preserve">Creativity of the video (novelty, originality of </w:t>
            </w:r>
            <w:r w:rsidR="00A93109" w:rsidRPr="00E9604A">
              <w:rPr>
                <w:sz w:val="28"/>
                <w:szCs w:val="28"/>
                <w:lang w:val="en-US"/>
              </w:rPr>
              <w:t xml:space="preserve">material </w:t>
            </w:r>
            <w:r w:rsidRPr="00E9604A">
              <w:rPr>
                <w:sz w:val="28"/>
                <w:szCs w:val="28"/>
                <w:lang w:val="en-US"/>
              </w:rPr>
              <w:t>presentation)</w:t>
            </w:r>
          </w:p>
        </w:tc>
        <w:tc>
          <w:tcPr>
            <w:tcW w:w="1553" w:type="dxa"/>
          </w:tcPr>
          <w:p w:rsidR="00614C82" w:rsidRPr="003A30B8" w:rsidRDefault="00614C82" w:rsidP="00D06436">
            <w:pPr>
              <w:jc w:val="both"/>
            </w:pPr>
            <w:r w:rsidRPr="003A30B8">
              <w:t>0-20</w:t>
            </w:r>
          </w:p>
        </w:tc>
      </w:tr>
    </w:tbl>
    <w:p w:rsidR="00614C82" w:rsidRPr="00353C61" w:rsidRDefault="00614C82" w:rsidP="00D06436">
      <w:pPr>
        <w:jc w:val="both"/>
        <w:rPr>
          <w:sz w:val="28"/>
          <w:szCs w:val="28"/>
          <w:lang w:val="en-US"/>
        </w:rPr>
      </w:pPr>
      <w:r w:rsidRPr="00353C61">
        <w:rPr>
          <w:sz w:val="28"/>
          <w:szCs w:val="28"/>
          <w:lang w:val="en-US"/>
        </w:rPr>
        <w:t>The maximum rating of the contest work is 100 points.</w:t>
      </w:r>
    </w:p>
    <w:p w:rsidR="00614C82" w:rsidRPr="005E134E" w:rsidRDefault="00614C82" w:rsidP="00D06436">
      <w:pPr>
        <w:jc w:val="both"/>
        <w:rPr>
          <w:b/>
          <w:sz w:val="28"/>
          <w:szCs w:val="28"/>
          <w:lang w:val="en-US"/>
        </w:rPr>
      </w:pPr>
      <w:r w:rsidRPr="005E134E">
        <w:rPr>
          <w:b/>
          <w:sz w:val="28"/>
          <w:szCs w:val="28"/>
          <w:lang w:val="en-US"/>
        </w:rPr>
        <w:t>10.</w:t>
      </w:r>
      <w:r w:rsidRPr="005E134E">
        <w:rPr>
          <w:b/>
          <w:sz w:val="28"/>
          <w:szCs w:val="28"/>
          <w:lang w:val="en-US"/>
        </w:rPr>
        <w:tab/>
        <w:t>Terms and procedure of the competition</w:t>
      </w:r>
    </w:p>
    <w:p w:rsidR="00614C82" w:rsidRPr="00353C61" w:rsidRDefault="00614C82" w:rsidP="00D06436">
      <w:pPr>
        <w:jc w:val="both"/>
        <w:rPr>
          <w:sz w:val="28"/>
          <w:szCs w:val="28"/>
          <w:lang w:val="en-US"/>
        </w:rPr>
      </w:pPr>
      <w:r w:rsidRPr="00353C61">
        <w:rPr>
          <w:sz w:val="28"/>
          <w:szCs w:val="28"/>
          <w:lang w:val="en-US"/>
        </w:rPr>
        <w:t xml:space="preserve">10.1. Acceptance of competitive works is carried out from 01.12.2019 to 01.02.2020 (inclusive). Works received after the </w:t>
      </w:r>
      <w:proofErr w:type="gramStart"/>
      <w:r w:rsidRPr="00353C61">
        <w:rPr>
          <w:sz w:val="28"/>
          <w:szCs w:val="28"/>
          <w:lang w:val="en-US"/>
        </w:rPr>
        <w:t xml:space="preserve">specified </w:t>
      </w:r>
      <w:r w:rsidR="00FF2B01">
        <w:rPr>
          <w:sz w:val="28"/>
          <w:szCs w:val="28"/>
          <w:lang w:val="en-US"/>
        </w:rPr>
        <w:t>period are</w:t>
      </w:r>
      <w:r w:rsidRPr="00353C61">
        <w:rPr>
          <w:sz w:val="28"/>
          <w:szCs w:val="28"/>
          <w:lang w:val="en-US"/>
        </w:rPr>
        <w:t xml:space="preserve"> not considered by the competition jury</w:t>
      </w:r>
      <w:proofErr w:type="gramEnd"/>
      <w:r w:rsidRPr="00353C61">
        <w:rPr>
          <w:sz w:val="28"/>
          <w:szCs w:val="28"/>
          <w:lang w:val="en-US"/>
        </w:rPr>
        <w:t>.</w:t>
      </w:r>
    </w:p>
    <w:p w:rsidR="00614C82" w:rsidRPr="00353C61" w:rsidRDefault="00614C82" w:rsidP="00D06436">
      <w:pPr>
        <w:jc w:val="both"/>
        <w:rPr>
          <w:sz w:val="28"/>
          <w:szCs w:val="28"/>
          <w:lang w:val="en-US"/>
        </w:rPr>
      </w:pPr>
      <w:r w:rsidRPr="00353C61">
        <w:rPr>
          <w:sz w:val="28"/>
          <w:szCs w:val="28"/>
          <w:lang w:val="en-US"/>
        </w:rPr>
        <w:t xml:space="preserve">10.2. The results of the competition are posted on the websites of the </w:t>
      </w:r>
      <w:r w:rsidR="00A0061F" w:rsidRPr="00353C61">
        <w:rPr>
          <w:sz w:val="28"/>
          <w:szCs w:val="28"/>
          <w:lang w:val="en-US"/>
        </w:rPr>
        <w:t xml:space="preserve">competition </w:t>
      </w:r>
      <w:r w:rsidRPr="00353C61">
        <w:rPr>
          <w:sz w:val="28"/>
          <w:szCs w:val="28"/>
          <w:lang w:val="en-US"/>
        </w:rPr>
        <w:t xml:space="preserve">organizers no later than 20.03.2020. </w:t>
      </w:r>
    </w:p>
    <w:p w:rsidR="00614C82" w:rsidRPr="005E134E" w:rsidRDefault="00614C82" w:rsidP="00D06436">
      <w:pPr>
        <w:jc w:val="both"/>
        <w:rPr>
          <w:b/>
          <w:sz w:val="28"/>
          <w:szCs w:val="28"/>
          <w:lang w:val="en-US"/>
        </w:rPr>
      </w:pPr>
      <w:r w:rsidRPr="005E134E">
        <w:rPr>
          <w:b/>
          <w:sz w:val="28"/>
          <w:szCs w:val="28"/>
          <w:lang w:val="en-US"/>
        </w:rPr>
        <w:t xml:space="preserve">11.  Rewarding </w:t>
      </w:r>
    </w:p>
    <w:p w:rsidR="00614C82" w:rsidRPr="00353C61" w:rsidRDefault="00614C82" w:rsidP="00D06436">
      <w:pPr>
        <w:jc w:val="both"/>
        <w:rPr>
          <w:sz w:val="28"/>
          <w:szCs w:val="28"/>
          <w:lang w:val="en-US"/>
        </w:rPr>
      </w:pPr>
      <w:r w:rsidRPr="00353C61">
        <w:rPr>
          <w:sz w:val="28"/>
          <w:szCs w:val="28"/>
          <w:lang w:val="en-US"/>
        </w:rPr>
        <w:t>11.1. Winners and prize-winners of the competition are awarded with diplomas.</w:t>
      </w:r>
    </w:p>
    <w:p w:rsidR="00614C82" w:rsidRPr="00353C61" w:rsidRDefault="00614C82" w:rsidP="00D06436">
      <w:pPr>
        <w:jc w:val="both"/>
        <w:rPr>
          <w:sz w:val="28"/>
          <w:szCs w:val="28"/>
          <w:lang w:val="en-US"/>
        </w:rPr>
      </w:pPr>
      <w:r w:rsidRPr="00353C61">
        <w:rPr>
          <w:sz w:val="28"/>
          <w:szCs w:val="28"/>
          <w:lang w:val="en-US"/>
        </w:rPr>
        <w:t>11.2. A certificate confirmi</w:t>
      </w:r>
      <w:r w:rsidR="00094E8A">
        <w:rPr>
          <w:sz w:val="28"/>
          <w:szCs w:val="28"/>
          <w:lang w:val="en-US"/>
        </w:rPr>
        <w:t xml:space="preserve">ng participation in the competition </w:t>
      </w:r>
      <w:r w:rsidRPr="00353C61">
        <w:rPr>
          <w:sz w:val="28"/>
          <w:szCs w:val="28"/>
          <w:lang w:val="en-US"/>
        </w:rPr>
        <w:t>is issued t</w:t>
      </w:r>
      <w:r w:rsidR="00094E8A">
        <w:rPr>
          <w:sz w:val="28"/>
          <w:szCs w:val="28"/>
          <w:lang w:val="en-US"/>
        </w:rPr>
        <w:t>o its participant</w:t>
      </w:r>
      <w:r w:rsidRPr="00353C61">
        <w:rPr>
          <w:sz w:val="28"/>
          <w:szCs w:val="28"/>
          <w:lang w:val="en-US"/>
        </w:rPr>
        <w:t>.</w:t>
      </w:r>
    </w:p>
    <w:p w:rsidR="00614C82" w:rsidRPr="00353C61" w:rsidRDefault="00730A76" w:rsidP="00D06436">
      <w:pPr>
        <w:jc w:val="both"/>
        <w:rPr>
          <w:sz w:val="28"/>
          <w:szCs w:val="28"/>
          <w:lang w:val="en-US"/>
        </w:rPr>
      </w:pPr>
      <w:r>
        <w:rPr>
          <w:sz w:val="28"/>
          <w:szCs w:val="28"/>
          <w:lang w:val="en-US"/>
        </w:rPr>
        <w:t>11.3. Participants</w:t>
      </w:r>
      <w:r w:rsidR="00614C82" w:rsidRPr="00353C61">
        <w:rPr>
          <w:sz w:val="28"/>
          <w:szCs w:val="28"/>
          <w:lang w:val="en-US"/>
        </w:rPr>
        <w:t xml:space="preserve"> from other regions receive scans of award documents.</w:t>
      </w:r>
    </w:p>
    <w:p w:rsidR="00614C82" w:rsidRPr="00614C82" w:rsidRDefault="00614C82" w:rsidP="00D06436">
      <w:pPr>
        <w:jc w:val="both"/>
        <w:rPr>
          <w:lang w:val="en-US"/>
        </w:rPr>
      </w:pPr>
    </w:p>
    <w:sectPr w:rsidR="00614C82" w:rsidRPr="00614C82" w:rsidSect="00305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4B9E"/>
    <w:multiLevelType w:val="hybridMultilevel"/>
    <w:tmpl w:val="8606158A"/>
    <w:lvl w:ilvl="0" w:tplc="D72EA962">
      <w:start w:val="1"/>
      <w:numFmt w:val="bullet"/>
      <w:lvlText w:val=""/>
      <w:lvlJc w:val="left"/>
      <w:pPr>
        <w:tabs>
          <w:tab w:val="num" w:pos="720"/>
        </w:tabs>
        <w:ind w:left="720" w:hanging="360"/>
      </w:pPr>
      <w:rPr>
        <w:rFonts w:ascii="Wingdings" w:hAnsi="Wingdings" w:hint="default"/>
      </w:rPr>
    </w:lvl>
    <w:lvl w:ilvl="1" w:tplc="91841444" w:tentative="1">
      <w:start w:val="1"/>
      <w:numFmt w:val="bullet"/>
      <w:lvlText w:val=""/>
      <w:lvlJc w:val="left"/>
      <w:pPr>
        <w:tabs>
          <w:tab w:val="num" w:pos="1440"/>
        </w:tabs>
        <w:ind w:left="1440" w:hanging="360"/>
      </w:pPr>
      <w:rPr>
        <w:rFonts w:ascii="Wingdings" w:hAnsi="Wingdings" w:hint="default"/>
      </w:rPr>
    </w:lvl>
    <w:lvl w:ilvl="2" w:tplc="C3B215BE" w:tentative="1">
      <w:start w:val="1"/>
      <w:numFmt w:val="bullet"/>
      <w:lvlText w:val=""/>
      <w:lvlJc w:val="left"/>
      <w:pPr>
        <w:tabs>
          <w:tab w:val="num" w:pos="2160"/>
        </w:tabs>
        <w:ind w:left="2160" w:hanging="360"/>
      </w:pPr>
      <w:rPr>
        <w:rFonts w:ascii="Wingdings" w:hAnsi="Wingdings" w:hint="default"/>
      </w:rPr>
    </w:lvl>
    <w:lvl w:ilvl="3" w:tplc="8B664BC2" w:tentative="1">
      <w:start w:val="1"/>
      <w:numFmt w:val="bullet"/>
      <w:lvlText w:val=""/>
      <w:lvlJc w:val="left"/>
      <w:pPr>
        <w:tabs>
          <w:tab w:val="num" w:pos="2880"/>
        </w:tabs>
        <w:ind w:left="2880" w:hanging="360"/>
      </w:pPr>
      <w:rPr>
        <w:rFonts w:ascii="Wingdings" w:hAnsi="Wingdings" w:hint="default"/>
      </w:rPr>
    </w:lvl>
    <w:lvl w:ilvl="4" w:tplc="C06470E0" w:tentative="1">
      <w:start w:val="1"/>
      <w:numFmt w:val="bullet"/>
      <w:lvlText w:val=""/>
      <w:lvlJc w:val="left"/>
      <w:pPr>
        <w:tabs>
          <w:tab w:val="num" w:pos="3600"/>
        </w:tabs>
        <w:ind w:left="3600" w:hanging="360"/>
      </w:pPr>
      <w:rPr>
        <w:rFonts w:ascii="Wingdings" w:hAnsi="Wingdings" w:hint="default"/>
      </w:rPr>
    </w:lvl>
    <w:lvl w:ilvl="5" w:tplc="CA5CA5BA" w:tentative="1">
      <w:start w:val="1"/>
      <w:numFmt w:val="bullet"/>
      <w:lvlText w:val=""/>
      <w:lvlJc w:val="left"/>
      <w:pPr>
        <w:tabs>
          <w:tab w:val="num" w:pos="4320"/>
        </w:tabs>
        <w:ind w:left="4320" w:hanging="360"/>
      </w:pPr>
      <w:rPr>
        <w:rFonts w:ascii="Wingdings" w:hAnsi="Wingdings" w:hint="default"/>
      </w:rPr>
    </w:lvl>
    <w:lvl w:ilvl="6" w:tplc="794CEC50" w:tentative="1">
      <w:start w:val="1"/>
      <w:numFmt w:val="bullet"/>
      <w:lvlText w:val=""/>
      <w:lvlJc w:val="left"/>
      <w:pPr>
        <w:tabs>
          <w:tab w:val="num" w:pos="5040"/>
        </w:tabs>
        <w:ind w:left="5040" w:hanging="360"/>
      </w:pPr>
      <w:rPr>
        <w:rFonts w:ascii="Wingdings" w:hAnsi="Wingdings" w:hint="default"/>
      </w:rPr>
    </w:lvl>
    <w:lvl w:ilvl="7" w:tplc="3858F322" w:tentative="1">
      <w:start w:val="1"/>
      <w:numFmt w:val="bullet"/>
      <w:lvlText w:val=""/>
      <w:lvlJc w:val="left"/>
      <w:pPr>
        <w:tabs>
          <w:tab w:val="num" w:pos="5760"/>
        </w:tabs>
        <w:ind w:left="5760" w:hanging="360"/>
      </w:pPr>
      <w:rPr>
        <w:rFonts w:ascii="Wingdings" w:hAnsi="Wingdings" w:hint="default"/>
      </w:rPr>
    </w:lvl>
    <w:lvl w:ilvl="8" w:tplc="E3CCA9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865331"/>
    <w:multiLevelType w:val="hybridMultilevel"/>
    <w:tmpl w:val="9BD830E2"/>
    <w:lvl w:ilvl="0" w:tplc="CF767592">
      <w:start w:val="1"/>
      <w:numFmt w:val="bullet"/>
      <w:lvlText w:val=""/>
      <w:lvlJc w:val="left"/>
      <w:pPr>
        <w:tabs>
          <w:tab w:val="num" w:pos="720"/>
        </w:tabs>
        <w:ind w:left="720" w:hanging="360"/>
      </w:pPr>
      <w:rPr>
        <w:rFonts w:ascii="Wingdings" w:hAnsi="Wingdings" w:hint="default"/>
      </w:rPr>
    </w:lvl>
    <w:lvl w:ilvl="1" w:tplc="0130F28E" w:tentative="1">
      <w:start w:val="1"/>
      <w:numFmt w:val="bullet"/>
      <w:lvlText w:val=""/>
      <w:lvlJc w:val="left"/>
      <w:pPr>
        <w:tabs>
          <w:tab w:val="num" w:pos="1440"/>
        </w:tabs>
        <w:ind w:left="1440" w:hanging="360"/>
      </w:pPr>
      <w:rPr>
        <w:rFonts w:ascii="Wingdings" w:hAnsi="Wingdings" w:hint="default"/>
      </w:rPr>
    </w:lvl>
    <w:lvl w:ilvl="2" w:tplc="B212E544" w:tentative="1">
      <w:start w:val="1"/>
      <w:numFmt w:val="bullet"/>
      <w:lvlText w:val=""/>
      <w:lvlJc w:val="left"/>
      <w:pPr>
        <w:tabs>
          <w:tab w:val="num" w:pos="2160"/>
        </w:tabs>
        <w:ind w:left="2160" w:hanging="360"/>
      </w:pPr>
      <w:rPr>
        <w:rFonts w:ascii="Wingdings" w:hAnsi="Wingdings" w:hint="default"/>
      </w:rPr>
    </w:lvl>
    <w:lvl w:ilvl="3" w:tplc="08CA98C6" w:tentative="1">
      <w:start w:val="1"/>
      <w:numFmt w:val="bullet"/>
      <w:lvlText w:val=""/>
      <w:lvlJc w:val="left"/>
      <w:pPr>
        <w:tabs>
          <w:tab w:val="num" w:pos="2880"/>
        </w:tabs>
        <w:ind w:left="2880" w:hanging="360"/>
      </w:pPr>
      <w:rPr>
        <w:rFonts w:ascii="Wingdings" w:hAnsi="Wingdings" w:hint="default"/>
      </w:rPr>
    </w:lvl>
    <w:lvl w:ilvl="4" w:tplc="88DE1132" w:tentative="1">
      <w:start w:val="1"/>
      <w:numFmt w:val="bullet"/>
      <w:lvlText w:val=""/>
      <w:lvlJc w:val="left"/>
      <w:pPr>
        <w:tabs>
          <w:tab w:val="num" w:pos="3600"/>
        </w:tabs>
        <w:ind w:left="3600" w:hanging="360"/>
      </w:pPr>
      <w:rPr>
        <w:rFonts w:ascii="Wingdings" w:hAnsi="Wingdings" w:hint="default"/>
      </w:rPr>
    </w:lvl>
    <w:lvl w:ilvl="5" w:tplc="2DC8DC18" w:tentative="1">
      <w:start w:val="1"/>
      <w:numFmt w:val="bullet"/>
      <w:lvlText w:val=""/>
      <w:lvlJc w:val="left"/>
      <w:pPr>
        <w:tabs>
          <w:tab w:val="num" w:pos="4320"/>
        </w:tabs>
        <w:ind w:left="4320" w:hanging="360"/>
      </w:pPr>
      <w:rPr>
        <w:rFonts w:ascii="Wingdings" w:hAnsi="Wingdings" w:hint="default"/>
      </w:rPr>
    </w:lvl>
    <w:lvl w:ilvl="6" w:tplc="164E05D8" w:tentative="1">
      <w:start w:val="1"/>
      <w:numFmt w:val="bullet"/>
      <w:lvlText w:val=""/>
      <w:lvlJc w:val="left"/>
      <w:pPr>
        <w:tabs>
          <w:tab w:val="num" w:pos="5040"/>
        </w:tabs>
        <w:ind w:left="5040" w:hanging="360"/>
      </w:pPr>
      <w:rPr>
        <w:rFonts w:ascii="Wingdings" w:hAnsi="Wingdings" w:hint="default"/>
      </w:rPr>
    </w:lvl>
    <w:lvl w:ilvl="7" w:tplc="6BD8A2CE" w:tentative="1">
      <w:start w:val="1"/>
      <w:numFmt w:val="bullet"/>
      <w:lvlText w:val=""/>
      <w:lvlJc w:val="left"/>
      <w:pPr>
        <w:tabs>
          <w:tab w:val="num" w:pos="5760"/>
        </w:tabs>
        <w:ind w:left="5760" w:hanging="360"/>
      </w:pPr>
      <w:rPr>
        <w:rFonts w:ascii="Wingdings" w:hAnsi="Wingdings" w:hint="default"/>
      </w:rPr>
    </w:lvl>
    <w:lvl w:ilvl="8" w:tplc="24B8F9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6C5797"/>
    <w:multiLevelType w:val="multilevel"/>
    <w:tmpl w:val="F65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C66A6"/>
    <w:multiLevelType w:val="multilevel"/>
    <w:tmpl w:val="4AAAD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B015E"/>
    <w:multiLevelType w:val="hybridMultilevel"/>
    <w:tmpl w:val="478646BA"/>
    <w:lvl w:ilvl="0" w:tplc="B4F80C2A">
      <w:start w:val="1"/>
      <w:numFmt w:val="bullet"/>
      <w:lvlText w:val="•"/>
      <w:lvlJc w:val="left"/>
      <w:pPr>
        <w:tabs>
          <w:tab w:val="num" w:pos="720"/>
        </w:tabs>
        <w:ind w:left="720" w:hanging="360"/>
      </w:pPr>
      <w:rPr>
        <w:rFonts w:ascii="Arial" w:hAnsi="Arial" w:hint="default"/>
      </w:rPr>
    </w:lvl>
    <w:lvl w:ilvl="1" w:tplc="0F4C1AC6" w:tentative="1">
      <w:start w:val="1"/>
      <w:numFmt w:val="bullet"/>
      <w:lvlText w:val="•"/>
      <w:lvlJc w:val="left"/>
      <w:pPr>
        <w:tabs>
          <w:tab w:val="num" w:pos="1440"/>
        </w:tabs>
        <w:ind w:left="1440" w:hanging="360"/>
      </w:pPr>
      <w:rPr>
        <w:rFonts w:ascii="Arial" w:hAnsi="Arial" w:hint="default"/>
      </w:rPr>
    </w:lvl>
    <w:lvl w:ilvl="2" w:tplc="5C6C2836" w:tentative="1">
      <w:start w:val="1"/>
      <w:numFmt w:val="bullet"/>
      <w:lvlText w:val="•"/>
      <w:lvlJc w:val="left"/>
      <w:pPr>
        <w:tabs>
          <w:tab w:val="num" w:pos="2160"/>
        </w:tabs>
        <w:ind w:left="2160" w:hanging="360"/>
      </w:pPr>
      <w:rPr>
        <w:rFonts w:ascii="Arial" w:hAnsi="Arial" w:hint="default"/>
      </w:rPr>
    </w:lvl>
    <w:lvl w:ilvl="3" w:tplc="27625A2E" w:tentative="1">
      <w:start w:val="1"/>
      <w:numFmt w:val="bullet"/>
      <w:lvlText w:val="•"/>
      <w:lvlJc w:val="left"/>
      <w:pPr>
        <w:tabs>
          <w:tab w:val="num" w:pos="2880"/>
        </w:tabs>
        <w:ind w:left="2880" w:hanging="360"/>
      </w:pPr>
      <w:rPr>
        <w:rFonts w:ascii="Arial" w:hAnsi="Arial" w:hint="default"/>
      </w:rPr>
    </w:lvl>
    <w:lvl w:ilvl="4" w:tplc="19FA0648" w:tentative="1">
      <w:start w:val="1"/>
      <w:numFmt w:val="bullet"/>
      <w:lvlText w:val="•"/>
      <w:lvlJc w:val="left"/>
      <w:pPr>
        <w:tabs>
          <w:tab w:val="num" w:pos="3600"/>
        </w:tabs>
        <w:ind w:left="3600" w:hanging="360"/>
      </w:pPr>
      <w:rPr>
        <w:rFonts w:ascii="Arial" w:hAnsi="Arial" w:hint="default"/>
      </w:rPr>
    </w:lvl>
    <w:lvl w:ilvl="5" w:tplc="31A86F9A" w:tentative="1">
      <w:start w:val="1"/>
      <w:numFmt w:val="bullet"/>
      <w:lvlText w:val="•"/>
      <w:lvlJc w:val="left"/>
      <w:pPr>
        <w:tabs>
          <w:tab w:val="num" w:pos="4320"/>
        </w:tabs>
        <w:ind w:left="4320" w:hanging="360"/>
      </w:pPr>
      <w:rPr>
        <w:rFonts w:ascii="Arial" w:hAnsi="Arial" w:hint="default"/>
      </w:rPr>
    </w:lvl>
    <w:lvl w:ilvl="6" w:tplc="D6BEB39C" w:tentative="1">
      <w:start w:val="1"/>
      <w:numFmt w:val="bullet"/>
      <w:lvlText w:val="•"/>
      <w:lvlJc w:val="left"/>
      <w:pPr>
        <w:tabs>
          <w:tab w:val="num" w:pos="5040"/>
        </w:tabs>
        <w:ind w:left="5040" w:hanging="360"/>
      </w:pPr>
      <w:rPr>
        <w:rFonts w:ascii="Arial" w:hAnsi="Arial" w:hint="default"/>
      </w:rPr>
    </w:lvl>
    <w:lvl w:ilvl="7" w:tplc="01A464EE" w:tentative="1">
      <w:start w:val="1"/>
      <w:numFmt w:val="bullet"/>
      <w:lvlText w:val="•"/>
      <w:lvlJc w:val="left"/>
      <w:pPr>
        <w:tabs>
          <w:tab w:val="num" w:pos="5760"/>
        </w:tabs>
        <w:ind w:left="5760" w:hanging="360"/>
      </w:pPr>
      <w:rPr>
        <w:rFonts w:ascii="Arial" w:hAnsi="Arial" w:hint="default"/>
      </w:rPr>
    </w:lvl>
    <w:lvl w:ilvl="8" w:tplc="996400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372B6A"/>
    <w:multiLevelType w:val="hybridMultilevel"/>
    <w:tmpl w:val="9CDE61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43139BE"/>
    <w:multiLevelType w:val="multilevel"/>
    <w:tmpl w:val="F43C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D046AE"/>
    <w:multiLevelType w:val="hybridMultilevel"/>
    <w:tmpl w:val="8C564674"/>
    <w:lvl w:ilvl="0" w:tplc="5798DB64">
      <w:start w:val="1"/>
      <w:numFmt w:val="bullet"/>
      <w:lvlText w:val="•"/>
      <w:lvlJc w:val="left"/>
      <w:pPr>
        <w:tabs>
          <w:tab w:val="num" w:pos="720"/>
        </w:tabs>
        <w:ind w:left="720" w:hanging="360"/>
      </w:pPr>
      <w:rPr>
        <w:rFonts w:ascii="Arial" w:hAnsi="Arial" w:hint="default"/>
      </w:rPr>
    </w:lvl>
    <w:lvl w:ilvl="1" w:tplc="4CA6FA3A" w:tentative="1">
      <w:start w:val="1"/>
      <w:numFmt w:val="bullet"/>
      <w:lvlText w:val="•"/>
      <w:lvlJc w:val="left"/>
      <w:pPr>
        <w:tabs>
          <w:tab w:val="num" w:pos="1440"/>
        </w:tabs>
        <w:ind w:left="1440" w:hanging="360"/>
      </w:pPr>
      <w:rPr>
        <w:rFonts w:ascii="Arial" w:hAnsi="Arial" w:hint="default"/>
      </w:rPr>
    </w:lvl>
    <w:lvl w:ilvl="2" w:tplc="06BA6D58" w:tentative="1">
      <w:start w:val="1"/>
      <w:numFmt w:val="bullet"/>
      <w:lvlText w:val="•"/>
      <w:lvlJc w:val="left"/>
      <w:pPr>
        <w:tabs>
          <w:tab w:val="num" w:pos="2160"/>
        </w:tabs>
        <w:ind w:left="2160" w:hanging="360"/>
      </w:pPr>
      <w:rPr>
        <w:rFonts w:ascii="Arial" w:hAnsi="Arial" w:hint="default"/>
      </w:rPr>
    </w:lvl>
    <w:lvl w:ilvl="3" w:tplc="5310FD8C" w:tentative="1">
      <w:start w:val="1"/>
      <w:numFmt w:val="bullet"/>
      <w:lvlText w:val="•"/>
      <w:lvlJc w:val="left"/>
      <w:pPr>
        <w:tabs>
          <w:tab w:val="num" w:pos="2880"/>
        </w:tabs>
        <w:ind w:left="2880" w:hanging="360"/>
      </w:pPr>
      <w:rPr>
        <w:rFonts w:ascii="Arial" w:hAnsi="Arial" w:hint="default"/>
      </w:rPr>
    </w:lvl>
    <w:lvl w:ilvl="4" w:tplc="795417BE" w:tentative="1">
      <w:start w:val="1"/>
      <w:numFmt w:val="bullet"/>
      <w:lvlText w:val="•"/>
      <w:lvlJc w:val="left"/>
      <w:pPr>
        <w:tabs>
          <w:tab w:val="num" w:pos="3600"/>
        </w:tabs>
        <w:ind w:left="3600" w:hanging="360"/>
      </w:pPr>
      <w:rPr>
        <w:rFonts w:ascii="Arial" w:hAnsi="Arial" w:hint="default"/>
      </w:rPr>
    </w:lvl>
    <w:lvl w:ilvl="5" w:tplc="231A069C" w:tentative="1">
      <w:start w:val="1"/>
      <w:numFmt w:val="bullet"/>
      <w:lvlText w:val="•"/>
      <w:lvlJc w:val="left"/>
      <w:pPr>
        <w:tabs>
          <w:tab w:val="num" w:pos="4320"/>
        </w:tabs>
        <w:ind w:left="4320" w:hanging="360"/>
      </w:pPr>
      <w:rPr>
        <w:rFonts w:ascii="Arial" w:hAnsi="Arial" w:hint="default"/>
      </w:rPr>
    </w:lvl>
    <w:lvl w:ilvl="6" w:tplc="C958C936" w:tentative="1">
      <w:start w:val="1"/>
      <w:numFmt w:val="bullet"/>
      <w:lvlText w:val="•"/>
      <w:lvlJc w:val="left"/>
      <w:pPr>
        <w:tabs>
          <w:tab w:val="num" w:pos="5040"/>
        </w:tabs>
        <w:ind w:left="5040" w:hanging="360"/>
      </w:pPr>
      <w:rPr>
        <w:rFonts w:ascii="Arial" w:hAnsi="Arial" w:hint="default"/>
      </w:rPr>
    </w:lvl>
    <w:lvl w:ilvl="7" w:tplc="ABECFBE6" w:tentative="1">
      <w:start w:val="1"/>
      <w:numFmt w:val="bullet"/>
      <w:lvlText w:val="•"/>
      <w:lvlJc w:val="left"/>
      <w:pPr>
        <w:tabs>
          <w:tab w:val="num" w:pos="5760"/>
        </w:tabs>
        <w:ind w:left="5760" w:hanging="360"/>
      </w:pPr>
      <w:rPr>
        <w:rFonts w:ascii="Arial" w:hAnsi="Arial" w:hint="default"/>
      </w:rPr>
    </w:lvl>
    <w:lvl w:ilvl="8" w:tplc="40BE4D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7"/>
  </w:num>
  <w:num w:numId="4">
    <w:abstractNumId w:val="4"/>
  </w:num>
  <w:num w:numId="5">
    <w:abstractNumId w:val="1"/>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1D1C"/>
    <w:rsid w:val="000204C8"/>
    <w:rsid w:val="00021973"/>
    <w:rsid w:val="0004453C"/>
    <w:rsid w:val="00044737"/>
    <w:rsid w:val="0005268C"/>
    <w:rsid w:val="0008016B"/>
    <w:rsid w:val="00087A50"/>
    <w:rsid w:val="00094E8A"/>
    <w:rsid w:val="00107F75"/>
    <w:rsid w:val="001A161D"/>
    <w:rsid w:val="001F5A4D"/>
    <w:rsid w:val="00223010"/>
    <w:rsid w:val="00235B8F"/>
    <w:rsid w:val="00293976"/>
    <w:rsid w:val="002B3765"/>
    <w:rsid w:val="003052DB"/>
    <w:rsid w:val="00322F15"/>
    <w:rsid w:val="00386753"/>
    <w:rsid w:val="003C156B"/>
    <w:rsid w:val="003E3AC2"/>
    <w:rsid w:val="0043181F"/>
    <w:rsid w:val="00481236"/>
    <w:rsid w:val="00485C7F"/>
    <w:rsid w:val="00493A7B"/>
    <w:rsid w:val="00494953"/>
    <w:rsid w:val="004A0E09"/>
    <w:rsid w:val="004C5DC1"/>
    <w:rsid w:val="004C6124"/>
    <w:rsid w:val="004E2878"/>
    <w:rsid w:val="004F31EE"/>
    <w:rsid w:val="004F72FD"/>
    <w:rsid w:val="005045A7"/>
    <w:rsid w:val="00517680"/>
    <w:rsid w:val="00561A93"/>
    <w:rsid w:val="0056746D"/>
    <w:rsid w:val="005A310D"/>
    <w:rsid w:val="005B322E"/>
    <w:rsid w:val="005C5403"/>
    <w:rsid w:val="00614C82"/>
    <w:rsid w:val="00660810"/>
    <w:rsid w:val="00674474"/>
    <w:rsid w:val="006A558C"/>
    <w:rsid w:val="006C3935"/>
    <w:rsid w:val="006E7880"/>
    <w:rsid w:val="00730A76"/>
    <w:rsid w:val="007356C7"/>
    <w:rsid w:val="00757671"/>
    <w:rsid w:val="00765FCA"/>
    <w:rsid w:val="0076647D"/>
    <w:rsid w:val="007760D0"/>
    <w:rsid w:val="007A1E89"/>
    <w:rsid w:val="008413D6"/>
    <w:rsid w:val="00841D1C"/>
    <w:rsid w:val="00853AA3"/>
    <w:rsid w:val="00877E42"/>
    <w:rsid w:val="008932E4"/>
    <w:rsid w:val="0094214E"/>
    <w:rsid w:val="0096797D"/>
    <w:rsid w:val="00973517"/>
    <w:rsid w:val="0098552E"/>
    <w:rsid w:val="009B2631"/>
    <w:rsid w:val="00A0061F"/>
    <w:rsid w:val="00A07BC4"/>
    <w:rsid w:val="00A93109"/>
    <w:rsid w:val="00AF3622"/>
    <w:rsid w:val="00AF7748"/>
    <w:rsid w:val="00B11741"/>
    <w:rsid w:val="00B45F35"/>
    <w:rsid w:val="00BB1D46"/>
    <w:rsid w:val="00BB734A"/>
    <w:rsid w:val="00BC0354"/>
    <w:rsid w:val="00C030A2"/>
    <w:rsid w:val="00C03CCA"/>
    <w:rsid w:val="00C5615C"/>
    <w:rsid w:val="00C604DA"/>
    <w:rsid w:val="00CC4597"/>
    <w:rsid w:val="00CF060B"/>
    <w:rsid w:val="00D06436"/>
    <w:rsid w:val="00D45AB6"/>
    <w:rsid w:val="00D86037"/>
    <w:rsid w:val="00DB4F3E"/>
    <w:rsid w:val="00DD75B0"/>
    <w:rsid w:val="00DE124B"/>
    <w:rsid w:val="00E43ED2"/>
    <w:rsid w:val="00E67267"/>
    <w:rsid w:val="00E9604A"/>
    <w:rsid w:val="00EA74F5"/>
    <w:rsid w:val="00F466CD"/>
    <w:rsid w:val="00F623B6"/>
    <w:rsid w:val="00FB44AC"/>
    <w:rsid w:val="00FD569D"/>
    <w:rsid w:val="00FF2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9327"/>
  <w15:docId w15:val="{B1030590-4579-4E3A-8619-E5EE5E9A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C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14C82"/>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46D"/>
    <w:pPr>
      <w:ind w:left="720"/>
      <w:contextualSpacing/>
    </w:pPr>
  </w:style>
  <w:style w:type="character" w:styleId="a4">
    <w:name w:val="Hyperlink"/>
    <w:basedOn w:val="a0"/>
    <w:uiPriority w:val="99"/>
    <w:unhideWhenUsed/>
    <w:rsid w:val="00C5615C"/>
    <w:rPr>
      <w:color w:val="0563C1" w:themeColor="hyperlink"/>
      <w:u w:val="single"/>
    </w:rPr>
  </w:style>
  <w:style w:type="table" w:styleId="a5">
    <w:name w:val="Table Grid"/>
    <w:basedOn w:val="a1"/>
    <w:uiPriority w:val="59"/>
    <w:rsid w:val="0050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14C82"/>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unhideWhenUsed/>
    <w:rsid w:val="00614C82"/>
    <w:pPr>
      <w:spacing w:before="100" w:beforeAutospacing="1" w:after="100" w:afterAutospacing="1"/>
    </w:pPr>
  </w:style>
  <w:style w:type="character" w:styleId="a7">
    <w:name w:val="Strong"/>
    <w:basedOn w:val="a0"/>
    <w:uiPriority w:val="22"/>
    <w:qFormat/>
    <w:rsid w:val="00614C82"/>
    <w:rPr>
      <w:b/>
      <w:bCs/>
    </w:rPr>
  </w:style>
  <w:style w:type="paragraph" w:styleId="HTML">
    <w:name w:val="HTML Preformatted"/>
    <w:basedOn w:val="a"/>
    <w:link w:val="HTML0"/>
    <w:uiPriority w:val="99"/>
    <w:unhideWhenUsed/>
    <w:rsid w:val="0061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14C82"/>
    <w:rPr>
      <w:rFonts w:ascii="Courier New" w:eastAsia="Times New Roman" w:hAnsi="Courier New" w:cs="Courier New"/>
      <w:sz w:val="20"/>
      <w:szCs w:val="20"/>
      <w:lang w:eastAsia="ru-RU"/>
    </w:rPr>
  </w:style>
  <w:style w:type="character" w:styleId="a8">
    <w:name w:val="FollowedHyperlink"/>
    <w:basedOn w:val="a0"/>
    <w:uiPriority w:val="99"/>
    <w:semiHidden/>
    <w:unhideWhenUsed/>
    <w:rsid w:val="008932E4"/>
    <w:rPr>
      <w:color w:val="954F72" w:themeColor="followedHyperlink"/>
      <w:u w:val="single"/>
    </w:rPr>
  </w:style>
  <w:style w:type="paragraph" w:styleId="a9">
    <w:name w:val="Balloon Text"/>
    <w:basedOn w:val="a"/>
    <w:link w:val="aa"/>
    <w:uiPriority w:val="99"/>
    <w:semiHidden/>
    <w:unhideWhenUsed/>
    <w:rsid w:val="00765FCA"/>
    <w:rPr>
      <w:rFonts w:ascii="Tahoma" w:hAnsi="Tahoma" w:cs="Tahoma"/>
      <w:sz w:val="16"/>
      <w:szCs w:val="16"/>
    </w:rPr>
  </w:style>
  <w:style w:type="character" w:customStyle="1" w:styleId="aa">
    <w:name w:val="Текст выноски Знак"/>
    <w:basedOn w:val="a0"/>
    <w:link w:val="a9"/>
    <w:uiPriority w:val="99"/>
    <w:semiHidden/>
    <w:rsid w:val="00765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08648">
      <w:bodyDiv w:val="1"/>
      <w:marLeft w:val="0"/>
      <w:marRight w:val="0"/>
      <w:marTop w:val="0"/>
      <w:marBottom w:val="0"/>
      <w:divBdr>
        <w:top w:val="none" w:sz="0" w:space="0" w:color="auto"/>
        <w:left w:val="none" w:sz="0" w:space="0" w:color="auto"/>
        <w:bottom w:val="none" w:sz="0" w:space="0" w:color="auto"/>
        <w:right w:val="none" w:sz="0" w:space="0" w:color="auto"/>
      </w:divBdr>
    </w:div>
    <w:div w:id="606929219">
      <w:bodyDiv w:val="1"/>
      <w:marLeft w:val="0"/>
      <w:marRight w:val="0"/>
      <w:marTop w:val="0"/>
      <w:marBottom w:val="0"/>
      <w:divBdr>
        <w:top w:val="none" w:sz="0" w:space="0" w:color="auto"/>
        <w:left w:val="none" w:sz="0" w:space="0" w:color="auto"/>
        <w:bottom w:val="none" w:sz="0" w:space="0" w:color="auto"/>
        <w:right w:val="none" w:sz="0" w:space="0" w:color="auto"/>
      </w:divBdr>
    </w:div>
    <w:div w:id="648558405">
      <w:bodyDiv w:val="1"/>
      <w:marLeft w:val="0"/>
      <w:marRight w:val="0"/>
      <w:marTop w:val="0"/>
      <w:marBottom w:val="0"/>
      <w:divBdr>
        <w:top w:val="none" w:sz="0" w:space="0" w:color="auto"/>
        <w:left w:val="none" w:sz="0" w:space="0" w:color="auto"/>
        <w:bottom w:val="none" w:sz="0" w:space="0" w:color="auto"/>
        <w:right w:val="none" w:sz="0" w:space="0" w:color="auto"/>
      </w:divBdr>
      <w:divsChild>
        <w:div w:id="1764373609">
          <w:marLeft w:val="432"/>
          <w:marRight w:val="0"/>
          <w:marTop w:val="120"/>
          <w:marBottom w:val="0"/>
          <w:divBdr>
            <w:top w:val="none" w:sz="0" w:space="0" w:color="auto"/>
            <w:left w:val="none" w:sz="0" w:space="0" w:color="auto"/>
            <w:bottom w:val="none" w:sz="0" w:space="0" w:color="auto"/>
            <w:right w:val="none" w:sz="0" w:space="0" w:color="auto"/>
          </w:divBdr>
        </w:div>
        <w:div w:id="1437168058">
          <w:marLeft w:val="432"/>
          <w:marRight w:val="0"/>
          <w:marTop w:val="120"/>
          <w:marBottom w:val="0"/>
          <w:divBdr>
            <w:top w:val="none" w:sz="0" w:space="0" w:color="auto"/>
            <w:left w:val="none" w:sz="0" w:space="0" w:color="auto"/>
            <w:bottom w:val="none" w:sz="0" w:space="0" w:color="auto"/>
            <w:right w:val="none" w:sz="0" w:space="0" w:color="auto"/>
          </w:divBdr>
        </w:div>
        <w:div w:id="274481169">
          <w:marLeft w:val="432"/>
          <w:marRight w:val="0"/>
          <w:marTop w:val="120"/>
          <w:marBottom w:val="0"/>
          <w:divBdr>
            <w:top w:val="none" w:sz="0" w:space="0" w:color="auto"/>
            <w:left w:val="none" w:sz="0" w:space="0" w:color="auto"/>
            <w:bottom w:val="none" w:sz="0" w:space="0" w:color="auto"/>
            <w:right w:val="none" w:sz="0" w:space="0" w:color="auto"/>
          </w:divBdr>
        </w:div>
        <w:div w:id="986975996">
          <w:marLeft w:val="432"/>
          <w:marRight w:val="0"/>
          <w:marTop w:val="120"/>
          <w:marBottom w:val="0"/>
          <w:divBdr>
            <w:top w:val="none" w:sz="0" w:space="0" w:color="auto"/>
            <w:left w:val="none" w:sz="0" w:space="0" w:color="auto"/>
            <w:bottom w:val="none" w:sz="0" w:space="0" w:color="auto"/>
            <w:right w:val="none" w:sz="0" w:space="0" w:color="auto"/>
          </w:divBdr>
        </w:div>
        <w:div w:id="53161234">
          <w:marLeft w:val="432"/>
          <w:marRight w:val="0"/>
          <w:marTop w:val="120"/>
          <w:marBottom w:val="0"/>
          <w:divBdr>
            <w:top w:val="none" w:sz="0" w:space="0" w:color="auto"/>
            <w:left w:val="none" w:sz="0" w:space="0" w:color="auto"/>
            <w:bottom w:val="none" w:sz="0" w:space="0" w:color="auto"/>
            <w:right w:val="none" w:sz="0" w:space="0" w:color="auto"/>
          </w:divBdr>
        </w:div>
      </w:divsChild>
    </w:div>
    <w:div w:id="778837131">
      <w:bodyDiv w:val="1"/>
      <w:marLeft w:val="0"/>
      <w:marRight w:val="0"/>
      <w:marTop w:val="0"/>
      <w:marBottom w:val="0"/>
      <w:divBdr>
        <w:top w:val="none" w:sz="0" w:space="0" w:color="auto"/>
        <w:left w:val="none" w:sz="0" w:space="0" w:color="auto"/>
        <w:bottom w:val="none" w:sz="0" w:space="0" w:color="auto"/>
        <w:right w:val="none" w:sz="0" w:space="0" w:color="auto"/>
      </w:divBdr>
      <w:divsChild>
        <w:div w:id="189950583">
          <w:marLeft w:val="432"/>
          <w:marRight w:val="0"/>
          <w:marTop w:val="120"/>
          <w:marBottom w:val="0"/>
          <w:divBdr>
            <w:top w:val="none" w:sz="0" w:space="0" w:color="auto"/>
            <w:left w:val="none" w:sz="0" w:space="0" w:color="auto"/>
            <w:bottom w:val="none" w:sz="0" w:space="0" w:color="auto"/>
            <w:right w:val="none" w:sz="0" w:space="0" w:color="auto"/>
          </w:divBdr>
        </w:div>
        <w:div w:id="901214187">
          <w:marLeft w:val="432"/>
          <w:marRight w:val="0"/>
          <w:marTop w:val="120"/>
          <w:marBottom w:val="0"/>
          <w:divBdr>
            <w:top w:val="none" w:sz="0" w:space="0" w:color="auto"/>
            <w:left w:val="none" w:sz="0" w:space="0" w:color="auto"/>
            <w:bottom w:val="none" w:sz="0" w:space="0" w:color="auto"/>
            <w:right w:val="none" w:sz="0" w:space="0" w:color="auto"/>
          </w:divBdr>
        </w:div>
        <w:div w:id="1727364892">
          <w:marLeft w:val="432"/>
          <w:marRight w:val="0"/>
          <w:marTop w:val="120"/>
          <w:marBottom w:val="0"/>
          <w:divBdr>
            <w:top w:val="none" w:sz="0" w:space="0" w:color="auto"/>
            <w:left w:val="none" w:sz="0" w:space="0" w:color="auto"/>
            <w:bottom w:val="none" w:sz="0" w:space="0" w:color="auto"/>
            <w:right w:val="none" w:sz="0" w:space="0" w:color="auto"/>
          </w:divBdr>
        </w:div>
        <w:div w:id="1227884275">
          <w:marLeft w:val="432"/>
          <w:marRight w:val="0"/>
          <w:marTop w:val="120"/>
          <w:marBottom w:val="0"/>
          <w:divBdr>
            <w:top w:val="none" w:sz="0" w:space="0" w:color="auto"/>
            <w:left w:val="none" w:sz="0" w:space="0" w:color="auto"/>
            <w:bottom w:val="none" w:sz="0" w:space="0" w:color="auto"/>
            <w:right w:val="none" w:sz="0" w:space="0" w:color="auto"/>
          </w:divBdr>
        </w:div>
      </w:divsChild>
    </w:div>
    <w:div w:id="832917659">
      <w:bodyDiv w:val="1"/>
      <w:marLeft w:val="0"/>
      <w:marRight w:val="0"/>
      <w:marTop w:val="0"/>
      <w:marBottom w:val="0"/>
      <w:divBdr>
        <w:top w:val="none" w:sz="0" w:space="0" w:color="auto"/>
        <w:left w:val="none" w:sz="0" w:space="0" w:color="auto"/>
        <w:bottom w:val="none" w:sz="0" w:space="0" w:color="auto"/>
        <w:right w:val="none" w:sz="0" w:space="0" w:color="auto"/>
      </w:divBdr>
      <w:divsChild>
        <w:div w:id="1536767422">
          <w:marLeft w:val="202"/>
          <w:marRight w:val="0"/>
          <w:marTop w:val="113"/>
          <w:marBottom w:val="0"/>
          <w:divBdr>
            <w:top w:val="none" w:sz="0" w:space="0" w:color="auto"/>
            <w:left w:val="none" w:sz="0" w:space="0" w:color="auto"/>
            <w:bottom w:val="none" w:sz="0" w:space="0" w:color="auto"/>
            <w:right w:val="none" w:sz="0" w:space="0" w:color="auto"/>
          </w:divBdr>
        </w:div>
        <w:div w:id="2085880427">
          <w:marLeft w:val="202"/>
          <w:marRight w:val="0"/>
          <w:marTop w:val="113"/>
          <w:marBottom w:val="0"/>
          <w:divBdr>
            <w:top w:val="none" w:sz="0" w:space="0" w:color="auto"/>
            <w:left w:val="none" w:sz="0" w:space="0" w:color="auto"/>
            <w:bottom w:val="none" w:sz="0" w:space="0" w:color="auto"/>
            <w:right w:val="none" w:sz="0" w:space="0" w:color="auto"/>
          </w:divBdr>
        </w:div>
        <w:div w:id="985739215">
          <w:marLeft w:val="202"/>
          <w:marRight w:val="0"/>
          <w:marTop w:val="113"/>
          <w:marBottom w:val="0"/>
          <w:divBdr>
            <w:top w:val="none" w:sz="0" w:space="0" w:color="auto"/>
            <w:left w:val="none" w:sz="0" w:space="0" w:color="auto"/>
            <w:bottom w:val="none" w:sz="0" w:space="0" w:color="auto"/>
            <w:right w:val="none" w:sz="0" w:space="0" w:color="auto"/>
          </w:divBdr>
        </w:div>
      </w:divsChild>
    </w:div>
    <w:div w:id="1053233896">
      <w:bodyDiv w:val="1"/>
      <w:marLeft w:val="0"/>
      <w:marRight w:val="0"/>
      <w:marTop w:val="0"/>
      <w:marBottom w:val="0"/>
      <w:divBdr>
        <w:top w:val="none" w:sz="0" w:space="0" w:color="auto"/>
        <w:left w:val="none" w:sz="0" w:space="0" w:color="auto"/>
        <w:bottom w:val="none" w:sz="0" w:space="0" w:color="auto"/>
        <w:right w:val="none" w:sz="0" w:space="0" w:color="auto"/>
      </w:divBdr>
    </w:div>
    <w:div w:id="1662197343">
      <w:bodyDiv w:val="1"/>
      <w:marLeft w:val="0"/>
      <w:marRight w:val="0"/>
      <w:marTop w:val="0"/>
      <w:marBottom w:val="0"/>
      <w:divBdr>
        <w:top w:val="none" w:sz="0" w:space="0" w:color="auto"/>
        <w:left w:val="none" w:sz="0" w:space="0" w:color="auto"/>
        <w:bottom w:val="none" w:sz="0" w:space="0" w:color="auto"/>
        <w:right w:val="none" w:sz="0" w:space="0" w:color="auto"/>
      </w:divBdr>
      <w:divsChild>
        <w:div w:id="148130920">
          <w:marLeft w:val="432"/>
          <w:marRight w:val="0"/>
          <w:marTop w:val="120"/>
          <w:marBottom w:val="0"/>
          <w:divBdr>
            <w:top w:val="none" w:sz="0" w:space="0" w:color="auto"/>
            <w:left w:val="none" w:sz="0" w:space="0" w:color="auto"/>
            <w:bottom w:val="none" w:sz="0" w:space="0" w:color="auto"/>
            <w:right w:val="none" w:sz="0" w:space="0" w:color="auto"/>
          </w:divBdr>
        </w:div>
        <w:div w:id="1593321549">
          <w:marLeft w:val="432"/>
          <w:marRight w:val="0"/>
          <w:marTop w:val="120"/>
          <w:marBottom w:val="0"/>
          <w:divBdr>
            <w:top w:val="none" w:sz="0" w:space="0" w:color="auto"/>
            <w:left w:val="none" w:sz="0" w:space="0" w:color="auto"/>
            <w:bottom w:val="none" w:sz="0" w:space="0" w:color="auto"/>
            <w:right w:val="none" w:sz="0" w:space="0" w:color="auto"/>
          </w:divBdr>
        </w:div>
        <w:div w:id="1297375314">
          <w:marLeft w:val="432"/>
          <w:marRight w:val="0"/>
          <w:marTop w:val="120"/>
          <w:marBottom w:val="0"/>
          <w:divBdr>
            <w:top w:val="none" w:sz="0" w:space="0" w:color="auto"/>
            <w:left w:val="none" w:sz="0" w:space="0" w:color="auto"/>
            <w:bottom w:val="none" w:sz="0" w:space="0" w:color="auto"/>
            <w:right w:val="none" w:sz="0" w:space="0" w:color="auto"/>
          </w:divBdr>
        </w:div>
        <w:div w:id="1663124209">
          <w:marLeft w:val="432"/>
          <w:marRight w:val="0"/>
          <w:marTop w:val="120"/>
          <w:marBottom w:val="0"/>
          <w:divBdr>
            <w:top w:val="none" w:sz="0" w:space="0" w:color="auto"/>
            <w:left w:val="none" w:sz="0" w:space="0" w:color="auto"/>
            <w:bottom w:val="none" w:sz="0" w:space="0" w:color="auto"/>
            <w:right w:val="none" w:sz="0" w:space="0" w:color="auto"/>
          </w:divBdr>
        </w:div>
        <w:div w:id="240527218">
          <w:marLeft w:val="432"/>
          <w:marRight w:val="0"/>
          <w:marTop w:val="120"/>
          <w:marBottom w:val="0"/>
          <w:divBdr>
            <w:top w:val="none" w:sz="0" w:space="0" w:color="auto"/>
            <w:left w:val="none" w:sz="0" w:space="0" w:color="auto"/>
            <w:bottom w:val="none" w:sz="0" w:space="0" w:color="auto"/>
            <w:right w:val="none" w:sz="0" w:space="0" w:color="auto"/>
          </w:divBdr>
        </w:div>
      </w:divsChild>
    </w:div>
    <w:div w:id="18559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ner-unitwin.net/" TargetMode="External"/><Relationship Id="rId3" Type="http://schemas.openxmlformats.org/officeDocument/2006/relationships/settings" Target="settings.xml"/><Relationship Id="rId7" Type="http://schemas.openxmlformats.org/officeDocument/2006/relationships/hyperlink" Target="https://www.un.org/sustainabledevelopment/ru/sustainable-development-go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sustainabledevelopment/sustainable-development-goal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un.org/sustainabledevelopment/ru/sustainable-development-goals/" TargetMode="External"/><Relationship Id="rId4" Type="http://schemas.openxmlformats.org/officeDocument/2006/relationships/webSettings" Target="webSettings.xml"/><Relationship Id="rId9" Type="http://schemas.openxmlformats.org/officeDocument/2006/relationships/hyperlink" Target="http://partner-unitwin.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148</cp:revision>
  <dcterms:created xsi:type="dcterms:W3CDTF">2019-11-08T02:11:00Z</dcterms:created>
  <dcterms:modified xsi:type="dcterms:W3CDTF">2019-11-20T05:11:00Z</dcterms:modified>
</cp:coreProperties>
</file>