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Конспект урока по окружающему миру 1 к</w:t>
      </w:r>
      <w:r>
        <w:rPr>
          <w:rFonts w:ascii="Times New Roman" w:hAnsi="Times New Roman"/>
          <w:b w:val="1"/>
          <w:sz w:val="24"/>
        </w:rPr>
        <w:t>ласс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МБОУ "Начальная школа №15"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г.Нефтеюганск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Учитель: </w:t>
      </w:r>
      <w:r>
        <w:rPr>
          <w:rFonts w:ascii="Times New Roman" w:hAnsi="Times New Roman"/>
          <w:sz w:val="24"/>
        </w:rPr>
        <w:t>Елисова Оксана Евгеньевна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Предмет: </w:t>
      </w:r>
      <w:r>
        <w:rPr>
          <w:rFonts w:ascii="Times New Roman" w:hAnsi="Times New Roman"/>
          <w:sz w:val="24"/>
        </w:rPr>
        <w:t xml:space="preserve">окружающий мир, 1 класс, </w:t>
      </w:r>
      <w:r>
        <w:rPr>
          <w:rFonts w:ascii="Times New Roman" w:hAnsi="Times New Roman"/>
          <w:sz w:val="24"/>
        </w:rPr>
        <w:t>УМК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Школа 21 века</w:t>
      </w:r>
      <w:r>
        <w:rPr>
          <w:rFonts w:ascii="Times New Roman" w:hAnsi="Times New Roman"/>
          <w:sz w:val="24"/>
        </w:rPr>
        <w:t>»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Тема урока: </w:t>
      </w:r>
      <w:r>
        <w:rPr>
          <w:rFonts w:ascii="Times New Roman" w:hAnsi="Times New Roman"/>
          <w:sz w:val="24"/>
        </w:rPr>
        <w:t>«Родной край»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Дата проведения</w:t>
      </w:r>
      <w:r>
        <w:rPr>
          <w:rFonts w:ascii="Times New Roman" w:hAnsi="Times New Roman"/>
          <w:sz w:val="24"/>
        </w:rPr>
        <w:t>: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.12.201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г.</w:t>
      </w:r>
    </w:p>
    <w:p w14:paraId="0A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Тип урока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комбинированный.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Цель урока: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 новы</w:t>
      </w:r>
      <w:r>
        <w:rPr>
          <w:rFonts w:ascii="Times New Roman" w:hAnsi="Times New Roman"/>
          <w:sz w:val="24"/>
        </w:rPr>
        <w:t>х понятий «родной край, малая родина, город, село»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урока: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Актуализировать знания учащихся о родном крае.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2.Обеспечить выявление учащимися   в ходе исследователь</w:t>
      </w:r>
      <w:r>
        <w:rPr>
          <w:rFonts w:ascii="Times New Roman" w:hAnsi="Times New Roman"/>
          <w:sz w:val="24"/>
        </w:rPr>
        <w:t>ской деятельн</w:t>
      </w:r>
      <w:r>
        <w:rPr>
          <w:rFonts w:ascii="Times New Roman" w:hAnsi="Times New Roman"/>
          <w:sz w:val="24"/>
        </w:rPr>
        <w:t xml:space="preserve">ости </w:t>
      </w:r>
      <w:r>
        <w:rPr>
          <w:rFonts w:ascii="Times New Roman" w:hAnsi="Times New Roman"/>
          <w:sz w:val="24"/>
        </w:rPr>
        <w:t>знаний о</w:t>
      </w:r>
      <w:r>
        <w:rPr>
          <w:rFonts w:ascii="Times New Roman" w:hAnsi="Times New Roman"/>
          <w:sz w:val="24"/>
        </w:rPr>
        <w:t xml:space="preserve"> родном крае, малой родине, городе, селе, </w:t>
      </w:r>
      <w:r>
        <w:rPr>
          <w:rFonts w:ascii="Times New Roman" w:hAnsi="Times New Roman"/>
          <w:sz w:val="24"/>
        </w:rPr>
        <w:t xml:space="preserve">достопримечательностях </w:t>
      </w: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Нефтеюганска</w:t>
      </w:r>
      <w:r>
        <w:rPr>
          <w:rFonts w:ascii="Times New Roman" w:hAnsi="Times New Roman"/>
          <w:sz w:val="24"/>
        </w:rPr>
        <w:t>, экологических проблемах города Нефтеюганска.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3.Организовать </w:t>
      </w:r>
      <w:r>
        <w:rPr>
          <w:rFonts w:ascii="Times New Roman" w:hAnsi="Times New Roman"/>
          <w:sz w:val="24"/>
        </w:rPr>
        <w:t>взаимоконтроль</w:t>
      </w:r>
      <w:r>
        <w:rPr>
          <w:rFonts w:ascii="Times New Roman" w:hAnsi="Times New Roman"/>
          <w:sz w:val="24"/>
        </w:rPr>
        <w:t xml:space="preserve"> учащимися работы на уроке.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4.Воспитание </w:t>
      </w:r>
      <w:r>
        <w:rPr>
          <w:rFonts w:ascii="Times New Roman" w:hAnsi="Times New Roman"/>
          <w:color w:val="000000"/>
          <w:sz w:val="24"/>
          <w:highlight w:val="white"/>
        </w:rPr>
        <w:t>у учащихся патриотических чувств: гордость за свою малую родину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Оборудование к уроку:</w:t>
      </w:r>
      <w:r>
        <w:rPr>
          <w:rFonts w:ascii="Times New Roman" w:hAnsi="Times New Roman"/>
          <w:sz w:val="24"/>
        </w:rPr>
        <w:t xml:space="preserve"> дидактический материал для работы в </w:t>
      </w:r>
      <w:r>
        <w:rPr>
          <w:rFonts w:ascii="Times New Roman" w:hAnsi="Times New Roman"/>
          <w:sz w:val="24"/>
        </w:rPr>
        <w:t>группах</w:t>
      </w:r>
      <w:r>
        <w:rPr>
          <w:rFonts w:ascii="Times New Roman" w:hAnsi="Times New Roman"/>
          <w:sz w:val="24"/>
        </w:rPr>
        <w:t xml:space="preserve">, компьютер, </w:t>
      </w:r>
      <w:r>
        <w:rPr>
          <w:rFonts w:ascii="Times New Roman" w:hAnsi="Times New Roman"/>
          <w:sz w:val="24"/>
        </w:rPr>
        <w:t>мультимедийный проектор</w:t>
      </w:r>
      <w:r>
        <w:rPr>
          <w:rFonts w:ascii="Times New Roman" w:hAnsi="Times New Roman"/>
          <w:sz w:val="24"/>
        </w:rPr>
        <w:t>, презентация «Родной край», учебник.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и технология урока: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CellMar>
          <w:left w:type="dxa" w:w="0"/>
          <w:right w:type="dxa" w:w="0"/>
        </w:tblCellMar>
      </w:tblPr>
      <w:tblGrid>
        <w:gridCol w:w="2042"/>
        <w:gridCol w:w="6938"/>
        <w:gridCol w:w="2744"/>
        <w:gridCol w:w="2769"/>
      </w:tblGrid>
      <w:tr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урока;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6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учителя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учащихся</w:t>
            </w:r>
          </w:p>
        </w:tc>
        <w:tc>
          <w:tcPr>
            <w:tcW w:type="dxa" w:w="2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УУД</w:t>
            </w:r>
          </w:p>
        </w:tc>
      </w:tr>
      <w:tr>
        <w:trPr>
          <w:trHeight w:hRule="atLeast" w:val="1087"/>
        </w:trPr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sz w:val="24"/>
              </w:rPr>
              <w:t>Актуализация знаний и мотивация к деятельности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Полилоги» (</w:t>
            </w:r>
            <w:r>
              <w:rPr>
                <w:rFonts w:ascii="Times New Roman" w:hAnsi="Times New Roman"/>
                <w:sz w:val="24"/>
              </w:rPr>
              <w:t xml:space="preserve">игровой </w:t>
            </w:r>
            <w:r>
              <w:rPr>
                <w:rFonts w:ascii="Times New Roman" w:hAnsi="Times New Roman"/>
                <w:sz w:val="24"/>
              </w:rPr>
              <w:t>момент, настрой</w:t>
            </w:r>
            <w:r>
              <w:rPr>
                <w:rFonts w:ascii="Times New Roman" w:hAnsi="Times New Roman"/>
                <w:sz w:val="24"/>
              </w:rPr>
              <w:t xml:space="preserve"> на урок)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Поговорим?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Поговорим!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У.А знаете о чём?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Д.О чем?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У.О разном и о прочем. О том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что хорошо и хорошо не очень!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Поговорим?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Поговорим,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 будет интересно!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-Сегодня у нас будет урок-экскурсия.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-Вы любите путешествовать?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-Нас далеко не отпустят родители, поэтому </w:t>
            </w:r>
            <w:r>
              <w:rPr>
                <w:rFonts w:ascii="Times New Roman" w:hAnsi="Times New Roman"/>
                <w:sz w:val="24"/>
              </w:rPr>
              <w:t>наша  экскурсия</w:t>
            </w:r>
            <w:r>
              <w:rPr>
                <w:rFonts w:ascii="Times New Roman" w:hAnsi="Times New Roman"/>
                <w:sz w:val="24"/>
              </w:rPr>
              <w:t xml:space="preserve"> пройдет в классе.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Что нам потребуется на экскурсии?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 собой берём самое необходимое – наши знания, смекалку, взаимовыручку и хорошее настроение.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Какими вы должны быть во время экскурсии?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Внимательными, любознательными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2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(мотивация к новому учебному материалу)</w:t>
            </w:r>
          </w:p>
        </w:tc>
      </w:tr>
      <w:tr>
        <w:trPr>
          <w:trHeight w:hRule="atLeast" w:val="2021"/>
        </w:trPr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2.Целеполагание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Определить тему урока, поставить цель</w:t>
            </w:r>
          </w:p>
        </w:tc>
        <w:tc>
          <w:tcPr>
            <w:tcW w:type="dxa" w:w="6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 пути мы будем обобщать, уточнять, проверя</w:t>
            </w:r>
            <w:r>
              <w:rPr>
                <w:rFonts w:ascii="Times New Roman" w:hAnsi="Times New Roman"/>
                <w:sz w:val="24"/>
              </w:rPr>
              <w:t>ть с</w:t>
            </w:r>
            <w:r>
              <w:rPr>
                <w:rFonts w:ascii="Times New Roman" w:hAnsi="Times New Roman"/>
                <w:sz w:val="24"/>
              </w:rPr>
              <w:t>вои знания и, конечно же, узнаем</w:t>
            </w:r>
            <w:r>
              <w:rPr>
                <w:rFonts w:ascii="Times New Roman" w:hAnsi="Times New Roman"/>
                <w:sz w:val="24"/>
              </w:rPr>
              <w:t xml:space="preserve"> новое о родном крае.  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Желаю вам успехов и новых интересных открытий.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Отправляясь на экскурсию</w:t>
            </w:r>
            <w:r>
              <w:rPr>
                <w:rFonts w:ascii="Times New Roman" w:hAnsi="Times New Roman"/>
                <w:b w:val="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давайте вспомним, где </w:t>
            </w:r>
            <w:r>
              <w:rPr>
                <w:rFonts w:ascii="Times New Roman" w:hAnsi="Times New Roman"/>
                <w:sz w:val="24"/>
              </w:rPr>
              <w:t>мы  живём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-Наша планета называется…(</w:t>
            </w:r>
            <w:r>
              <w:rPr>
                <w:rFonts w:ascii="Times New Roman" w:hAnsi="Times New Roman"/>
                <w:b w:val="1"/>
                <w:sz w:val="24"/>
              </w:rPr>
              <w:t>слайд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-Наша страна называется …(</w:t>
            </w:r>
            <w:r>
              <w:rPr>
                <w:rFonts w:ascii="Times New Roman" w:hAnsi="Times New Roman"/>
                <w:b w:val="1"/>
                <w:sz w:val="24"/>
              </w:rPr>
              <w:t>слайд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-вылет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область</w:t>
            </w:r>
            <w:r>
              <w:rPr>
                <w:rFonts w:ascii="Times New Roman" w:hAnsi="Times New Roman"/>
                <w:sz w:val="24"/>
              </w:rPr>
              <w:t>… (</w:t>
            </w:r>
            <w:r>
              <w:rPr>
                <w:rFonts w:ascii="Times New Roman" w:hAnsi="Times New Roman"/>
                <w:b w:val="1"/>
                <w:sz w:val="24"/>
              </w:rPr>
              <w:t>слайд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округ</w:t>
            </w:r>
            <w:r>
              <w:rPr>
                <w:rFonts w:ascii="Times New Roman" w:hAnsi="Times New Roman"/>
                <w:sz w:val="24"/>
              </w:rPr>
              <w:t xml:space="preserve"> … (</w:t>
            </w:r>
            <w:r>
              <w:rPr>
                <w:rFonts w:ascii="Times New Roman" w:hAnsi="Times New Roman"/>
                <w:b w:val="1"/>
                <w:sz w:val="24"/>
              </w:rPr>
              <w:t>слайд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z w:val="24"/>
              </w:rPr>
              <w:t>…</w:t>
            </w:r>
            <w:r>
              <w:rPr>
                <w:rFonts w:ascii="Times New Roman" w:hAnsi="Times New Roman"/>
                <w:b w:val="1"/>
                <w:sz w:val="24"/>
              </w:rPr>
              <w:t>(слайд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О чудесном нашем крае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Будет разговор,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 прекра</w:t>
            </w:r>
            <w:r>
              <w:rPr>
                <w:rFonts w:ascii="Times New Roman" w:hAnsi="Times New Roman"/>
                <w:sz w:val="24"/>
              </w:rPr>
              <w:t>сном милом крае,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Где мы все живё</w:t>
            </w:r>
            <w:r>
              <w:rPr>
                <w:rFonts w:ascii="Times New Roman" w:hAnsi="Times New Roman"/>
                <w:sz w:val="24"/>
              </w:rPr>
              <w:t>м!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Назовите тему урока.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уточним значение слова «край».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«Край стола»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«Край-место, где ты живёшь» 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</w:t>
            </w:r>
            <w:r>
              <w:rPr>
                <w:rFonts w:ascii="Times New Roman" w:hAnsi="Times New Roman"/>
                <w:sz w:val="24"/>
              </w:rPr>
              <w:t>назвать «</w:t>
            </w:r>
            <w:r>
              <w:rPr>
                <w:rFonts w:ascii="Times New Roman" w:hAnsi="Times New Roman"/>
                <w:sz w:val="24"/>
              </w:rPr>
              <w:t>родной край</w:t>
            </w:r>
            <w:r>
              <w:rPr>
                <w:rFonts w:ascii="Times New Roman" w:hAnsi="Times New Roman"/>
                <w:sz w:val="24"/>
              </w:rPr>
              <w:t>» одним словом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-Как вы понимаете слово «Родина»?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Родине человек выражает в пословицах,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стихотворениях,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песнях,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танце.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-Послушайте стихотворение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 Пляцковского</w:t>
            </w:r>
            <w:r>
              <w:rPr>
                <w:rFonts w:ascii="Times New Roman" w:hAnsi="Times New Roman"/>
                <w:sz w:val="24"/>
              </w:rPr>
              <w:t xml:space="preserve"> «Родина»</w:t>
            </w:r>
            <w:r>
              <w:rPr>
                <w:rFonts w:ascii="Times New Roman" w:hAnsi="Times New Roman"/>
                <w:sz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</w:rPr>
              <w:t>79, учебник.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-Так что же такое Родина?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У каждого</w:t>
            </w:r>
            <w:r>
              <w:rPr>
                <w:rFonts w:ascii="Times New Roman" w:hAnsi="Times New Roman"/>
                <w:sz w:val="24"/>
              </w:rPr>
              <w:t xml:space="preserve"> человека есть свой маленький уголок - деревня или город, улица, дом, где он родился. Это место называют малой родиной.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 одного – это Москва – ее широкие улицы и высокие дома, у другого – это небольшое село, с </w:t>
            </w:r>
            <w:r>
              <w:rPr>
                <w:rFonts w:ascii="Times New Roman" w:hAnsi="Times New Roman"/>
                <w:sz w:val="24"/>
              </w:rPr>
              <w:t xml:space="preserve">красивым </w:t>
            </w:r>
            <w:r>
              <w:rPr>
                <w:rFonts w:ascii="Times New Roman" w:hAnsi="Times New Roman"/>
                <w:sz w:val="24"/>
              </w:rPr>
              <w:t xml:space="preserve">лесом и чистыми водами. 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Наша с вами малая родина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 Нефтеюганск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Найдите г.Нефтеюганск на карте (лежат на столе) и обведите кружок красным цветом.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Какая она?</w:t>
            </w:r>
            <w:r>
              <w:rPr>
                <w:rFonts w:ascii="Times New Roman" w:hAnsi="Times New Roman"/>
                <w:sz w:val="24"/>
              </w:rPr>
              <w:t xml:space="preserve"> Какой наш город?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Любовь к Родине начинается с любви к родному краю.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Назовите наш край, в котором мы </w:t>
            </w:r>
            <w:r>
              <w:rPr>
                <w:rFonts w:ascii="Times New Roman" w:hAnsi="Times New Roman"/>
                <w:sz w:val="24"/>
              </w:rPr>
              <w:t>живём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>(ХМАО-Югра).Обведите красным карандашом границы нашего округа.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Назовите столицу нашего округа.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Найдите на карте и обведите </w:t>
            </w:r>
            <w:r>
              <w:rPr>
                <w:rFonts w:ascii="Times New Roman" w:hAnsi="Times New Roman"/>
                <w:sz w:val="24"/>
              </w:rPr>
              <w:t>кружок в красный цвет.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10.12.2018г. исполнилось 88 лет нашему округу ХМАО-Югра.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урока: «Родной край»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Родина.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Ответы детей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дети.</w:t>
            </w:r>
          </w:p>
          <w:tbl>
            <w:tblPr>
              <w:tblStyle w:val="Style_1"/>
              <w:tblCellMar>
                <w:top w:type="dxa" w:w="105"/>
                <w:left w:type="dxa" w:w="105"/>
                <w:bottom w:type="dxa" w:w="105"/>
                <w:right w:type="dxa" w:w="105"/>
              </w:tblCellMar>
            </w:tblPr>
            <w:tblGrid>
              <w:gridCol w:w="1945"/>
              <w:gridCol w:w="251"/>
            </w:tblGrid>
            <w:tr>
              <w:tc>
                <w:tcPr>
                  <w:tcW w:type="dxa" w:w="1945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251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1945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251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1945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251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1945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7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1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  <w:p w14:paraId="8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251"/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8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</w:t>
            </w:r>
          </w:p>
        </w:tc>
        <w:tc>
          <w:tcPr>
            <w:tcW w:type="dxa" w:w="2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(принятие цели и планирование действий)</w:t>
            </w:r>
          </w:p>
        </w:tc>
      </w:tr>
      <w:tr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Открытие новых знаний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Развивать умения обобщать 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наблюдения, делать простейшие выводы.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1.Работа с книгой.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С.77.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Что вы видите на рисунке?</w:t>
            </w: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 xml:space="preserve">вы определили, </w:t>
            </w:r>
            <w:r>
              <w:rPr>
                <w:rFonts w:ascii="Times New Roman" w:hAnsi="Times New Roman"/>
                <w:sz w:val="24"/>
              </w:rPr>
              <w:t>что это город?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-Прочитайте рассказ Алеши!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 чего начал свой рассказ мальчик?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(на доску вывешивается </w:t>
            </w:r>
            <w:r>
              <w:rPr>
                <w:rFonts w:ascii="Times New Roman" w:hAnsi="Times New Roman"/>
                <w:sz w:val="24"/>
              </w:rPr>
              <w:t xml:space="preserve">табличка 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 дальше описывает Алеша?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 доску вывешивается табличка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город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(село)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находится…  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-Где еще может расположиться город?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чем еще мы узнали?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(табличка </w:t>
            </w: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b w:val="1"/>
                <w:sz w:val="24"/>
              </w:rPr>
              <w:t>река….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-Что любит делать мальчик у </w:t>
            </w:r>
            <w:r>
              <w:rPr>
                <w:rFonts w:ascii="Times New Roman" w:hAnsi="Times New Roman"/>
                <w:sz w:val="24"/>
              </w:rPr>
              <w:t>реки? (</w:t>
            </w:r>
            <w:r>
              <w:rPr>
                <w:rFonts w:ascii="Times New Roman" w:hAnsi="Times New Roman"/>
                <w:sz w:val="24"/>
              </w:rPr>
              <w:t xml:space="preserve">табличка – </w:t>
            </w:r>
            <w:r>
              <w:rPr>
                <w:rFonts w:ascii="Times New Roman" w:hAnsi="Times New Roman"/>
                <w:b w:val="1"/>
                <w:sz w:val="24"/>
              </w:rPr>
              <w:t>Я люблю</w:t>
            </w:r>
            <w:r>
              <w:rPr>
                <w:rFonts w:ascii="Times New Roman" w:hAnsi="Times New Roman"/>
                <w:b w:val="1"/>
                <w:sz w:val="24"/>
              </w:rPr>
              <w:t>… 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-Что еще мы узнали из рассказа мальчика? 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 доску вывешиваются таблички – </w:t>
            </w:r>
            <w:r>
              <w:rPr>
                <w:rFonts w:ascii="Times New Roman" w:hAnsi="Times New Roman"/>
                <w:b w:val="1"/>
                <w:sz w:val="24"/>
              </w:rPr>
              <w:t>папа  работает</w:t>
            </w:r>
            <w:r>
              <w:rPr>
                <w:rFonts w:ascii="Times New Roman" w:hAnsi="Times New Roman"/>
                <w:b w:val="1"/>
                <w:sz w:val="24"/>
              </w:rPr>
              <w:t>…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мама работает…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Физминутка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родному краю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Дружно мы шагаем. </w:t>
            </w:r>
            <w:r>
              <w:rPr>
                <w:rFonts w:ascii="Times New Roman" w:hAnsi="Times New Roman"/>
                <w:i w:val="1"/>
                <w:sz w:val="24"/>
              </w:rPr>
              <w:t>(Марш на месте.)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Справа от нас – зеленый луг. </w:t>
            </w:r>
            <w:r>
              <w:rPr>
                <w:rFonts w:ascii="Times New Roman" w:hAnsi="Times New Roman"/>
                <w:i w:val="1"/>
                <w:sz w:val="24"/>
              </w:rPr>
              <w:t>(Поворот.)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Слева находится лес. </w:t>
            </w:r>
            <w:r>
              <w:rPr>
                <w:rFonts w:ascii="Times New Roman" w:hAnsi="Times New Roman"/>
                <w:i w:val="1"/>
                <w:sz w:val="24"/>
              </w:rPr>
              <w:t>(Поворот.)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таком лесу полно чудес.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Белка с ветки на ветку скок. </w:t>
            </w:r>
            <w:r>
              <w:rPr>
                <w:rFonts w:ascii="Times New Roman" w:hAnsi="Times New Roman"/>
                <w:i w:val="1"/>
                <w:sz w:val="24"/>
              </w:rPr>
              <w:t>(Прыжки.)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Филин крыльями машет. Ух!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Аж захватывает дух!</w:t>
            </w:r>
            <w:r>
              <w:rPr>
                <w:rFonts w:ascii="Times New Roman" w:hAnsi="Times New Roman"/>
                <w:i w:val="1"/>
                <w:sz w:val="24"/>
              </w:rPr>
              <w:t>(Махи руками.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С.78.</w:t>
            </w: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 вы видите на рисунке?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вы определили, </w:t>
            </w:r>
            <w:r>
              <w:rPr>
                <w:rFonts w:ascii="Times New Roman" w:hAnsi="Times New Roman"/>
                <w:sz w:val="24"/>
              </w:rPr>
              <w:t>что это село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-Прочитайте </w:t>
            </w:r>
            <w:r>
              <w:rPr>
                <w:rFonts w:ascii="Times New Roman" w:hAnsi="Times New Roman"/>
                <w:sz w:val="24"/>
              </w:rPr>
              <w:t>рассказ Вовы</w:t>
            </w:r>
            <w:r>
              <w:rPr>
                <w:rFonts w:ascii="Times New Roman" w:hAnsi="Times New Roman"/>
                <w:sz w:val="24"/>
              </w:rPr>
              <w:t>!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-Похожи рассказы мальчиков или нет?</w:t>
            </w:r>
            <w:r>
              <w:rPr>
                <w:rFonts w:ascii="Times New Roman" w:hAnsi="Times New Roman"/>
                <w:sz w:val="24"/>
              </w:rPr>
              <w:t xml:space="preserve"> Чем?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-Докажите!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 где расположен </w:t>
            </w:r>
            <w:r>
              <w:rPr>
                <w:rFonts w:ascii="Times New Roman" w:hAnsi="Times New Roman"/>
                <w:sz w:val="24"/>
              </w:rPr>
              <w:t>город Нефтеюганск?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Наша река какая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Попробуйте придумать свой рассказ, используя таблички.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в группе  по 4 че</w:t>
            </w:r>
            <w:r>
              <w:rPr>
                <w:rFonts w:ascii="Times New Roman" w:hAnsi="Times New Roman"/>
                <w:sz w:val="24"/>
              </w:rPr>
              <w:t>ловека</w:t>
            </w:r>
            <w:r>
              <w:rPr>
                <w:rFonts w:ascii="Times New Roman" w:hAnsi="Times New Roman"/>
                <w:sz w:val="24"/>
              </w:rPr>
              <w:t>: карточки с деформированными предложениями</w:t>
            </w:r>
            <w:r>
              <w:rPr>
                <w:rFonts w:ascii="Times New Roman" w:hAnsi="Times New Roman"/>
                <w:sz w:val="24"/>
              </w:rPr>
              <w:t>. Составить короткий рассказ.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-Я предлагаю вам сегодня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побывать в роли исследователей. Работаем в </w:t>
            </w:r>
            <w:r>
              <w:rPr>
                <w:rFonts w:ascii="Times New Roman" w:hAnsi="Times New Roman"/>
                <w:b w:val="1"/>
                <w:sz w:val="24"/>
              </w:rPr>
              <w:t>групп</w:t>
            </w:r>
            <w:r>
              <w:rPr>
                <w:rFonts w:ascii="Times New Roman" w:hAnsi="Times New Roman"/>
                <w:b w:val="1"/>
                <w:sz w:val="24"/>
              </w:rPr>
              <w:t>ах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а) -</w:t>
            </w:r>
            <w:r>
              <w:rPr>
                <w:rFonts w:ascii="Times New Roman" w:hAnsi="Times New Roman"/>
                <w:sz w:val="24"/>
              </w:rPr>
              <w:t xml:space="preserve"> Послушайте ваше научное задание: иссл</w:t>
            </w:r>
            <w:r>
              <w:rPr>
                <w:rFonts w:ascii="Times New Roman" w:hAnsi="Times New Roman"/>
                <w:sz w:val="24"/>
              </w:rPr>
              <w:t xml:space="preserve">едуйте и </w:t>
            </w:r>
            <w:r>
              <w:rPr>
                <w:rFonts w:ascii="Times New Roman" w:hAnsi="Times New Roman"/>
                <w:sz w:val="24"/>
              </w:rPr>
              <w:t>определите, что это за здания нашего города.</w:t>
            </w: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-</w:t>
            </w:r>
            <w:r>
              <w:rPr>
                <w:rFonts w:ascii="Times New Roman" w:hAnsi="Times New Roman"/>
                <w:b w:val="0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</w:rPr>
              <w:t>оотнесите название зданий и фото.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Справились ли с заданием? Было трудно? Почему? Еще не знаем как правильно называют памятник, здание нашего </w:t>
            </w:r>
            <w:r>
              <w:rPr>
                <w:rFonts w:ascii="Times New Roman" w:hAnsi="Times New Roman"/>
                <w:b w:val="0"/>
                <w:sz w:val="24"/>
              </w:rPr>
              <w:t>города.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что нужно сделать, чтобы хорошо знать свой город?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-Есть ли в городе такие места, которые вас огорчают? Чем они огорчили вас?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1"/>
                <w:sz w:val="24"/>
                <w:u w:val="single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single"/>
              </w:rPr>
              <w:t>б) Подведение к зел</w:t>
            </w:r>
            <w:r>
              <w:rPr>
                <w:rFonts w:ascii="Times New Roman" w:hAnsi="Times New Roman"/>
                <w:b w:val="0"/>
                <w:i w:val="1"/>
                <w:sz w:val="24"/>
                <w:u w:val="single"/>
              </w:rPr>
              <w:t>ё</w:t>
            </w:r>
            <w:r>
              <w:rPr>
                <w:rFonts w:ascii="Times New Roman" w:hAnsi="Times New Roman"/>
                <w:b w:val="0"/>
                <w:i w:val="1"/>
                <w:sz w:val="24"/>
                <w:u w:val="single"/>
              </w:rPr>
              <w:t>ной аксиоме: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BC000000">
            <w:pPr>
              <w:numPr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Что нужно делать нам всем вместе, что</w:t>
            </w:r>
            <w:r>
              <w:rPr>
                <w:rFonts w:ascii="Times New Roman" w:hAnsi="Times New Roman"/>
                <w:b w:val="1"/>
                <w:sz w:val="24"/>
              </w:rPr>
              <w:t>бы наш город оставался чистым и к</w:t>
            </w:r>
            <w:r>
              <w:rPr>
                <w:rFonts w:ascii="Times New Roman" w:hAnsi="Times New Roman"/>
                <w:b w:val="1"/>
                <w:sz w:val="24"/>
              </w:rPr>
              <w:t>расивым на долгие года? Как называется эта "зелёная аксиома"?</w:t>
            </w:r>
          </w:p>
          <w:p w14:paraId="BD000000">
            <w:pPr>
              <w:numPr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Какой экологический след мы должны оставить за собой? 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-Молодцы, вы внимательно п</w:t>
            </w:r>
            <w:r>
              <w:rPr>
                <w:rFonts w:ascii="Times New Roman" w:hAnsi="Times New Roman"/>
                <w:sz w:val="24"/>
              </w:rPr>
              <w:t xml:space="preserve">ровели исследовательскую работу </w:t>
            </w: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Вывод: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каждого человека есть Родина. И у каждого она своя. </w:t>
            </w:r>
            <w:r>
              <w:rPr>
                <w:rFonts w:ascii="Times New Roman" w:hAnsi="Times New Roman"/>
                <w:sz w:val="24"/>
              </w:rPr>
              <w:t>Её надо беречь, чтобы сохранить для наших потомков</w:t>
            </w:r>
            <w:r>
              <w:rPr>
                <w:rFonts w:ascii="Times New Roman" w:hAnsi="Times New Roman"/>
                <w:sz w:val="24"/>
              </w:rPr>
              <w:t>: соблюдать "зеленые аксиомы"</w:t>
            </w:r>
            <w:r>
              <w:rPr>
                <w:rFonts w:ascii="Times New Roman" w:hAnsi="Times New Roman"/>
                <w:sz w:val="24"/>
              </w:rPr>
              <w:t>, т.е. правила поведения в природе.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чья родина лучше, красивей?</w:t>
            </w:r>
            <w:r>
              <w:rPr>
                <w:rFonts w:ascii="Times New Roman" w:hAnsi="Times New Roman"/>
                <w:sz w:val="24"/>
              </w:rPr>
              <w:t xml:space="preserve"> Как ответить на этот вопрос?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говорили, что по-разному человек может выразить своё отношение к Родине .Вот и вы можете ответить на этот вопрос при помощи рисунка о своей Родине «Чья Родина красивее?»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</w:t>
            </w: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названия города.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город расположен.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берегу моря, у подножия горы, около леса….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реке.</w:t>
            </w: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Отдыхать.</w:t>
            </w:r>
          </w:p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работают родители.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Село.</w:t>
            </w: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текста.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строению.</w:t>
            </w: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берегу реки </w:t>
            </w:r>
            <w:r>
              <w:rPr>
                <w:rFonts w:ascii="Times New Roman" w:hAnsi="Times New Roman"/>
                <w:sz w:val="24"/>
              </w:rPr>
              <w:t>Юганка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разгов</w:t>
            </w:r>
            <w:r>
              <w:rPr>
                <w:rFonts w:ascii="Times New Roman" w:hAnsi="Times New Roman"/>
                <w:sz w:val="24"/>
              </w:rPr>
              <w:t>орное),Юганская</w:t>
            </w:r>
            <w:r>
              <w:rPr>
                <w:rFonts w:ascii="Times New Roman" w:hAnsi="Times New Roman"/>
                <w:sz w:val="24"/>
              </w:rPr>
              <w:t xml:space="preserve"> Обь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Красивая,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широкая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глубокая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2-3 учащихся.</w:t>
            </w: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Проверка текста.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соотносят фото-картинку и названия.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Ходить в музеи, библиотеки, читать книги, слушать рассказы взрослых о нашем городе.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Беречь наш город, не мусорить в нем и т.д.</w:t>
            </w: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детей: Э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кологическая привычка – не оставлять следов своего пребывания на природе, в парке, лесу, у водоёма</w:t>
            </w:r>
          </w:p>
        </w:tc>
        <w:tc>
          <w:tcPr>
            <w:tcW w:type="dxa" w:w="2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(удержание цели урока)</w:t>
            </w: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(информационные: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оиск, фиксация, извлечение информации)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Коммуникативные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(монологические высказывания)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Познавательные</w:t>
            </w: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(информационные: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поиск, фиксация, извлечение информации)</w:t>
            </w: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Регулятивные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(удерживание цели урока)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Коммуникативные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(монологические высказывания)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Познавательные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(информационные: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поиск, фиксация, извлечение информации)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Познавательные (</w:t>
            </w:r>
            <w:r>
              <w:rPr>
                <w:rFonts w:ascii="Times New Roman" w:hAnsi="Times New Roman"/>
                <w:sz w:val="24"/>
              </w:rPr>
              <w:t>информационные: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понимание, преобразование и представление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  <w:r>
              <w:rPr>
                <w:rFonts w:ascii="Times New Roman" w:hAnsi="Times New Roman"/>
                <w:sz w:val="24"/>
              </w:rPr>
              <w:t>(удержание цели урока)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Познавательные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(классификация, </w:t>
            </w:r>
            <w:r>
              <w:rPr>
                <w:rFonts w:ascii="Times New Roman" w:hAnsi="Times New Roman"/>
                <w:sz w:val="24"/>
              </w:rPr>
              <w:t>сформированность</w:t>
            </w:r>
            <w:r>
              <w:rPr>
                <w:rFonts w:ascii="Times New Roman" w:hAnsi="Times New Roman"/>
                <w:sz w:val="24"/>
              </w:rPr>
              <w:t xml:space="preserve"> понятия)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619"/>
        </w:trPr>
        <w:tc>
          <w:tcPr>
            <w:tcW w:type="dxa" w:w="20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.Рефлексия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Формиро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ать умения оценивать себя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Что нового для себя </w:t>
            </w:r>
            <w:r>
              <w:rPr>
                <w:rFonts w:ascii="Times New Roman" w:hAnsi="Times New Roman"/>
                <w:sz w:val="24"/>
              </w:rPr>
              <w:t xml:space="preserve">узнали </w:t>
            </w:r>
            <w:r>
              <w:rPr>
                <w:rFonts w:ascii="Times New Roman" w:hAnsi="Times New Roman"/>
                <w:sz w:val="24"/>
              </w:rPr>
              <w:t>на уроке - экскурсии?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-Где ребята вам пригодятся   знания с нашей </w:t>
            </w:r>
            <w:r>
              <w:rPr>
                <w:rFonts w:ascii="Times New Roman" w:hAnsi="Times New Roman"/>
                <w:sz w:val="24"/>
              </w:rPr>
              <w:t>экскурсии?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рассказ о нашем городе для своих </w:t>
            </w:r>
            <w:r>
              <w:rPr>
                <w:rFonts w:ascii="Times New Roman" w:hAnsi="Times New Roman"/>
                <w:sz w:val="24"/>
              </w:rPr>
              <w:t>родных,друзей</w:t>
            </w:r>
            <w:r>
              <w:rPr>
                <w:rFonts w:ascii="Times New Roman" w:hAnsi="Times New Roman"/>
                <w:sz w:val="24"/>
              </w:rPr>
              <w:t>, кто не был у нас).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-Какую "зелёную аксиому</w:t>
            </w:r>
            <w:r>
              <w:rPr>
                <w:rFonts w:ascii="Times New Roman" w:hAnsi="Times New Roman"/>
                <w:sz w:val="24"/>
              </w:rPr>
              <w:t>" мы сегодня рассмотрели?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 еще узнать что-то новое о нашем городе?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 очень понравилось наше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z w:val="24"/>
              </w:rPr>
              <w:t>, а ещё больше понравились ваши знания.</w:t>
            </w: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Продолжайте изучать свой край, свою малую родину. Любите её, защищайте и помните,</w:t>
            </w:r>
            <w:r>
              <w:rPr>
                <w:rFonts w:ascii="Times New Roman" w:hAnsi="Times New Roman"/>
                <w:sz w:val="24"/>
              </w:rPr>
              <w:t xml:space="preserve"> что именно от вас зависит, какой </w:t>
            </w:r>
            <w:r>
              <w:rPr>
                <w:rFonts w:ascii="Times New Roman" w:hAnsi="Times New Roman"/>
                <w:sz w:val="24"/>
              </w:rPr>
              <w:t xml:space="preserve">будет </w:t>
            </w:r>
            <w:r>
              <w:rPr>
                <w:rFonts w:ascii="Times New Roman" w:hAnsi="Times New Roman"/>
                <w:sz w:val="24"/>
              </w:rPr>
              <w:t xml:space="preserve">наша станица и наша большая Родина – Россия </w:t>
            </w:r>
            <w:r>
              <w:rPr>
                <w:rFonts w:ascii="Times New Roman" w:hAnsi="Times New Roman"/>
                <w:sz w:val="24"/>
              </w:rPr>
              <w:t>в будущем.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Урок окончен.</w:t>
            </w:r>
            <w:r>
              <w:rPr>
                <w:rFonts w:ascii="Times New Roman" w:hAnsi="Times New Roman"/>
                <w:sz w:val="24"/>
              </w:rPr>
              <w:t xml:space="preserve"> Спасибо за сотрудничество!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Ходить в музеи, библиотеки, читать книги, слушать рассказы взрослых о нашем городе.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(удержание цели)</w:t>
            </w:r>
          </w:p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C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1906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Strong"/>
    <w:basedOn w:val="Style_11"/>
    <w:link w:val="Style_16_ch"/>
    <w:rPr>
      <w:b w:val="1"/>
    </w:rPr>
  </w:style>
  <w:style w:styleId="Style_16_ch" w:type="character">
    <w:name w:val="Strong"/>
    <w:basedOn w:val="Style_11_ch"/>
    <w:link w:val="Style_16"/>
    <w:rPr>
      <w:b w:val="1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Emphasis"/>
    <w:basedOn w:val="Style_11"/>
    <w:link w:val="Style_21_ch"/>
    <w:rPr>
      <w:i w:val="1"/>
    </w:rPr>
  </w:style>
  <w:style w:styleId="Style_21_ch" w:type="character">
    <w:name w:val="Emphasis"/>
    <w:basedOn w:val="Style_11_ch"/>
    <w:link w:val="Style_21"/>
    <w:rPr>
      <w:i w:val="1"/>
    </w:rPr>
  </w:style>
  <w:style w:styleId="Style_22" w:type="paragraph">
    <w:name w:val="Subtitle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Normal (Web)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2_ch"/>
    <w:link w:val="Style_27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