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CA" w:rsidRDefault="002F4B8C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сознания </w:t>
      </w:r>
    </w:p>
    <w:p w:rsidR="002F4B8C" w:rsidRDefault="002F4B8C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как ключевой</w:t>
      </w:r>
      <w:r w:rsidR="00E82ACA">
        <w:rPr>
          <w:rFonts w:ascii="Times New Roman" w:hAnsi="Times New Roman" w:cs="Times New Roman"/>
          <w:sz w:val="24"/>
          <w:szCs w:val="24"/>
        </w:rPr>
        <w:t xml:space="preserve"> </w:t>
      </w:r>
      <w:r w:rsidRPr="00E82ACA">
        <w:rPr>
          <w:rFonts w:ascii="Times New Roman" w:hAnsi="Times New Roman" w:cs="Times New Roman"/>
          <w:sz w:val="24"/>
          <w:szCs w:val="24"/>
        </w:rPr>
        <w:t>этап экологического воспитания современного человека</w:t>
      </w:r>
    </w:p>
    <w:p w:rsidR="00E82ACA" w:rsidRP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727" w:rsidRP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Домникова Наталья Владимировна</w:t>
      </w:r>
    </w:p>
    <w:p w:rsid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ACA" w:rsidRP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средняя общеобразовательная школа №37 г.Томска</w:t>
      </w:r>
    </w:p>
    <w:p w:rsidR="00E82ACA" w:rsidRPr="00E82ACA" w:rsidRDefault="00E82AC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Экология, экологические проблемы, экологическое воспитание – эти понятия вошли в нашу жизнь относительно недавно.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Зачем они появились?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Откуда взялись экологические проблемы?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Почему вдруг в образовательном процессе возникла необходимость экологического воспитания?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Иногда мне кажется, что современный мир заболел. Болезнь угрожающе прогрессирует, разъедает то, что мы считали незыблемым, вечным.  Высокие скорости, непрекращающийся интенсивный поток информации, технические прогресс – неужели это плохо?  Магазины, заполненные товарами, доступ в любую точку мира, появление богатых людей – не это ли свидетельство нашего реального движения к так долго ожидаемому светлому будущему? Неужели все это неправильно? Неужели от всего этого мир может погибнуть? А как же наше учение, наши старания, наши надежды, наши мечты? Исчезнут? Испарятся?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Включаем телевизор, раскрываем газету. Огромное нефтяное пятно в океане, авария на атомной станции, пожары, птичий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грипп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>… Конечно, все это не случается в одночасье, но, следует признать, вошло прочно в наш ежедневный «рацион». Взрыв в метро, падение самолета, убийство человека - это привычным не станет никогда, но мы уже не удивляемся!? Все вместе – это проявления той страшной болезни, которой еще пока нет названия.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Любой учитель, работающий в современной школе, не может не замечать, что из обихода наших учеников стремительно исчезают такие понятия, как сострадание, сочувствие, милосердие. Патриотизм, гражданская ответственность уступают место </w:t>
      </w:r>
      <w:proofErr w:type="spellStart"/>
      <w:r w:rsidRPr="00E82ACA">
        <w:rPr>
          <w:rFonts w:ascii="Times New Roman" w:hAnsi="Times New Roman" w:cs="Times New Roman"/>
          <w:sz w:val="24"/>
          <w:szCs w:val="24"/>
        </w:rPr>
        <w:t>потребительству</w:t>
      </w:r>
      <w:proofErr w:type="spellEnd"/>
      <w:r w:rsidRPr="00E82A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хамству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, вседозволенности. «Так разве это экологические проблемы?»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>кажете вы. Разве это находится рядом с загрязнением окружающей среды? Разве от этого идут химические дожди?</w:t>
      </w:r>
      <w:r w:rsidR="00D920D7" w:rsidRPr="00E82ACA">
        <w:rPr>
          <w:rFonts w:ascii="Times New Roman" w:hAnsi="Times New Roman" w:cs="Times New Roman"/>
          <w:sz w:val="24"/>
          <w:szCs w:val="24"/>
        </w:rPr>
        <w:t xml:space="preserve"> </w:t>
      </w:r>
      <w:r w:rsidRPr="00E82ACA">
        <w:rPr>
          <w:rFonts w:ascii="Times New Roman" w:hAnsi="Times New Roman" w:cs="Times New Roman"/>
          <w:sz w:val="24"/>
          <w:szCs w:val="24"/>
        </w:rPr>
        <w:t>На первый взгляд нет. Только все то, что сегодня угрожает нашей природе, что</w:t>
      </w:r>
      <w:r w:rsidR="00D920D7" w:rsidRPr="00E82ACA">
        <w:rPr>
          <w:rFonts w:ascii="Times New Roman" w:hAnsi="Times New Roman" w:cs="Times New Roman"/>
          <w:sz w:val="24"/>
          <w:szCs w:val="24"/>
        </w:rPr>
        <w:t xml:space="preserve"> </w:t>
      </w:r>
      <w:r w:rsidRPr="00E82ACA">
        <w:rPr>
          <w:rFonts w:ascii="Times New Roman" w:hAnsi="Times New Roman" w:cs="Times New Roman"/>
          <w:sz w:val="24"/>
          <w:szCs w:val="24"/>
        </w:rPr>
        <w:t>– это все продукт деятельности человека, причем безразличной, бездушной, безграмотной деятельности.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 основе любой деятельности изначально стоит образование. Высокий профессионализм человека говорит, прежде всего, о его добротном, качественном образовании. И хорошо, если человек при этом чувствует себя приложением к огромному окружающему его миру, чувствует себя маленьким, но нужным винтиком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 многофункциональном, постоянно развивающемся механизме!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Но, как только человек начинает представлять Вселенную с позиции «я - центр мира», слова «я», «мое», «для меня» становятся определяющими для него в его деятельности. Потому что «мое» можно увидеть, пощупать, «мое» стоит конкретных денег. А слова «наше», «общее», «для страны» находятся за пределами его сознания, а значит, не являются основополагающими в его деятельности.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Все это так. Но где же здесь место экологии? А дело в том, что большинство людей привыкли определять экологию как науку об отношениях растительных и животных организмов, о влиянии на эти отношения человека и технического прогресса. И только сравнительно недавно начала складываться экология человека. И вот тут резонно встает вопрос о соответствии культурного и образовательного уровня граждан общества техническому и культурному уровню самого общества. И вот в настоящее время это </w:t>
      </w:r>
      <w:r w:rsidRPr="00E82AC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недопустимо нарушено. Пробелы в образовании, хаос и неразбериха в сознании,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отсутствие внутренней культуры у человека ведут его к дисбалансу, дестабилизации и разрушению. Этот процесс уже идет, и остановить его можно, но какие же мощные, титанические усилия для этого нужно приложить!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Ни для кого не секрет, что уже не одно поколение российских молодых людей потерялось во времени, не видит смысла своего существования. И вот тут перед учителем встает назревший вопрос: как воспитать для общества Человека с большой внутренней культурой, Человека грамотного, Человека - творца, экологически здорового Человека? На сцене появляется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 странное, на первый взгляд, понятие как «экологическое сознание».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Экологическое воспитание является сложным, многогранным процессом. Нельзя утверждать, что если мы ввели в школе предмет «Экология», то мы осуществляем экологическое образование (воспитание). Я считаю, экологическое воспитание имеет отношения не только к школе, так как это процесс глубокого духовного развития личности.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Экологическое сознание ребенка должно формироваться с самого рождения. Выработка привычек: чистить зубы, умываться, следить за гигиеной своего тела, убирать за собой игрушки, выносить мусор, делать уборку комнаты – уже является началом формирования у ребенка экологического сознания. Эту роль на начальном этапе должна сыграть семья. Я глубоко убеждена, что именно в семье должен начинаться процесс формирования экологического сознания.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Дальше школа. Школа должна умело подхватить нить воспитательного процесса и укрепить ее, сохранив при этом то, что вошло в привычки, в сознание ребенка. Что же должна делать школа? Я не предлагаю какие-либо программы экологического воспитания, не даю каких-либо рекомендаций. Тем более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 что некоторые программы уже созданы и начали работать.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Я - учитель математики, вроде бы далекой от экологии науки, но это только на первый взгляд. В последние годы я часто сталкивалась с необъяснимыми для меня проявлениями равнодушия, безразличия учащихся к тому, что их окружает, к тому, что происходит вокруг, и в конечном итоге к самим себе, к своему будущему, к будущему общества, страны.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Работая в 5-х классах, я решила попробовать на уроках математики начать работу по формированию у детей экологического сознания. Мною были поставлены определенные цели: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1. Показать ученикам небольшими фрагментами окружающий их мир с точки зрения «хорошо – плохо», «вредно – полезно» и т.д.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2. Попытаться научить учащихся определять проблему в ходе заданной дискуссии.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3. Дать возможность учащимся самим предложить пути решения этой проблемы.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4. Получить элементарный «экономический» результат в завершении обсуждения.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            Для этого проводила один раз в неделю в конце урока так называемые «экологические пятиминутки». Ведь есть же у нас «физкультминутки». Тематика таких пятиминуток была очень разнообразна. Это и «Проблема бездомных животных», «Чистая вода», «Мусорные свалки крупных городов», «Парки и скверы Томска», «Заповедники», «Экологически чистые продукты» и др. Тем можно придумать очень много! Я думаю, что здесь должны пробиться и зазвучать сочувствие, сострадание, милосердие, чувство сопричастности к природе, к животным, к судьбам других людей, к своему городу, к своей стране.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            Как же это будет происходить практически?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1. Начинается пятиминутка с вопроса, на который тут же получаю ответ «да» или «нет». Например, при обсуждении темы «Бездомные животные» вопросы могут звучать так: «Видели ли вы на улице собак и кошек без хозяина?»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lastRenderedPageBreak/>
        <w:t>2. Затем задаю вопрос из категории «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», «полезно-вредно». Например, «Как вы думаете, это хорошо или плохо?», после этого начинается дискуссия, которая постепенно сводится к экологической проблематике. Учащиеся смогут доказать свою позицию, подтверждать ее случаями из своей жизни.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3. Далее формулируется конкретная проблема. Например, что можно сделать с бездомными животными? Далее следует предложение идей по решению проблемы. Совместно выделяется одна из предложенных идей (например, создание приютов для бездомных животных).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4. В завершении дискуссии я предлагаю детям небольшой экономический расчет в виде задачи (например, рассчитать, сколько денег требуется в месяц на содержание такого приюта). Числовые данные для условий задач можно придумать самой, брать в Интернете, в специальной литературе.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Схема экологической пятиминутки выглядит так: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вопрос – проблема – пути решения проблемы – выбор варианта – экономический расчет – вывод.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            Дети любят зрелищность, наглядность, поэтому вместо вопроса было бы более эффектно показать видеосюжет, презентацию как обозначение проблемы. И вообще данная форма работы дает возможность широкому применению ИКТ. Ребята с энтузиазмом включаются в работу. Промежуточными итогами работы была фотовыставка «Я - частица природы», «издание» экологического журнала в картинках и числах, конкурс электронных эколого-математических кроссвордов, подготовка и защита мини-проектов. </w:t>
      </w:r>
    </w:p>
    <w:p w:rsidR="00F5689B" w:rsidRPr="00E82ACA" w:rsidRDefault="00F5689B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Но это так называемые видимые перспективы и результаты. </w:t>
      </w:r>
    </w:p>
    <w:p w:rsidR="00D920D7" w:rsidRPr="00E82ACA" w:rsidRDefault="00D920D7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Приведу пример экологической минутки </w:t>
      </w:r>
      <w:r w:rsidRPr="00E82ACA">
        <w:rPr>
          <w:rFonts w:ascii="Times New Roman" w:hAnsi="Times New Roman" w:cs="Times New Roman"/>
          <w:b/>
          <w:sz w:val="24"/>
          <w:szCs w:val="24"/>
        </w:rPr>
        <w:t>«Батарейки».</w:t>
      </w:r>
    </w:p>
    <w:p w:rsidR="00D920D7" w:rsidRPr="00E82ACA" w:rsidRDefault="00D920D7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В начале работы составляю диалог с ребятами для простановки проблемы.</w:t>
      </w:r>
    </w:p>
    <w:p w:rsidR="00436150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A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: </w:t>
      </w:r>
      <w:r w:rsidR="00436150" w:rsidRPr="00E82ACA">
        <w:rPr>
          <w:rFonts w:ascii="Times New Roman" w:hAnsi="Times New Roman" w:cs="Times New Roman"/>
          <w:sz w:val="24"/>
          <w:szCs w:val="24"/>
        </w:rPr>
        <w:t xml:space="preserve">Хорошо ли </w:t>
      </w:r>
      <w:proofErr w:type="gramStart"/>
      <w:r w:rsidR="00436150" w:rsidRPr="00E82A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36150" w:rsidRPr="00E82ACA">
        <w:rPr>
          <w:rFonts w:ascii="Times New Roman" w:hAnsi="Times New Roman" w:cs="Times New Roman"/>
          <w:sz w:val="24"/>
          <w:szCs w:val="24"/>
        </w:rPr>
        <w:t xml:space="preserve"> окружающей среды выбрасывать батарейки на свалку?</w:t>
      </w:r>
    </w:p>
    <w:p w:rsidR="00436150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О: </w:t>
      </w:r>
      <w:r w:rsidR="00436150" w:rsidRPr="00E82ACA">
        <w:rPr>
          <w:rFonts w:ascii="Times New Roman" w:hAnsi="Times New Roman" w:cs="Times New Roman"/>
          <w:sz w:val="24"/>
          <w:szCs w:val="24"/>
        </w:rPr>
        <w:t>Плохо.</w:t>
      </w:r>
    </w:p>
    <w:p w:rsidR="00436150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В: </w:t>
      </w:r>
      <w:r w:rsidR="00436150" w:rsidRPr="00E82ACA">
        <w:rPr>
          <w:rFonts w:ascii="Times New Roman" w:hAnsi="Times New Roman" w:cs="Times New Roman"/>
          <w:sz w:val="24"/>
          <w:szCs w:val="24"/>
        </w:rPr>
        <w:t>Почему?</w:t>
      </w:r>
    </w:p>
    <w:p w:rsidR="00436150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О: </w:t>
      </w:r>
      <w:r w:rsidR="00436150" w:rsidRPr="00E82ACA">
        <w:rPr>
          <w:rFonts w:ascii="Times New Roman" w:hAnsi="Times New Roman" w:cs="Times New Roman"/>
          <w:sz w:val="24"/>
          <w:szCs w:val="24"/>
        </w:rPr>
        <w:t>Загрязняют окружающую среду.</w:t>
      </w:r>
    </w:p>
    <w:p w:rsidR="005B6924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В: </w:t>
      </w:r>
      <w:r w:rsidR="005B6924" w:rsidRPr="00E82ACA">
        <w:rPr>
          <w:rFonts w:ascii="Times New Roman" w:hAnsi="Times New Roman" w:cs="Times New Roman"/>
          <w:sz w:val="24"/>
          <w:szCs w:val="24"/>
        </w:rPr>
        <w:t>Куда девать отработанную батарейку?</w:t>
      </w:r>
    </w:p>
    <w:p w:rsidR="005B6924" w:rsidRPr="00E82ACA" w:rsidRDefault="00F5689B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О: </w:t>
      </w:r>
      <w:r w:rsidR="005B6924" w:rsidRPr="00E82ACA">
        <w:rPr>
          <w:rFonts w:ascii="Times New Roman" w:hAnsi="Times New Roman" w:cs="Times New Roman"/>
          <w:sz w:val="24"/>
          <w:szCs w:val="24"/>
        </w:rPr>
        <w:t>Сдавать в пункты утилизации</w:t>
      </w:r>
    </w:p>
    <w:p w:rsidR="005B6924" w:rsidRPr="00E82ACA" w:rsidRDefault="00D920D7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В: </w:t>
      </w:r>
      <w:r w:rsidR="005B6924" w:rsidRPr="00E82ACA">
        <w:rPr>
          <w:rFonts w:ascii="Times New Roman" w:hAnsi="Times New Roman" w:cs="Times New Roman"/>
          <w:sz w:val="24"/>
          <w:szCs w:val="24"/>
        </w:rPr>
        <w:t>Знаете ли вы, что в школе проходят акции по сбору переработанных батареек?</w:t>
      </w:r>
    </w:p>
    <w:p w:rsidR="005B6924" w:rsidRPr="00E82ACA" w:rsidRDefault="00D920D7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О: </w:t>
      </w:r>
      <w:r w:rsidR="005B6924" w:rsidRPr="00E82ACA">
        <w:rPr>
          <w:rFonts w:ascii="Times New Roman" w:hAnsi="Times New Roman" w:cs="Times New Roman"/>
          <w:sz w:val="24"/>
          <w:szCs w:val="24"/>
        </w:rPr>
        <w:t>Да/нет</w:t>
      </w:r>
    </w:p>
    <w:p w:rsidR="005B6924" w:rsidRPr="00E82ACA" w:rsidRDefault="00D920D7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В: </w:t>
      </w:r>
      <w:r w:rsidR="005B6924" w:rsidRPr="00E82ACA">
        <w:rPr>
          <w:rFonts w:ascii="Times New Roman" w:hAnsi="Times New Roman" w:cs="Times New Roman"/>
          <w:sz w:val="24"/>
          <w:szCs w:val="24"/>
        </w:rPr>
        <w:t>Можно ли приносить батарейки по этой акции в школу?</w:t>
      </w:r>
    </w:p>
    <w:p w:rsidR="005B6924" w:rsidRPr="00E82ACA" w:rsidRDefault="00D920D7" w:rsidP="00923A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О: </w:t>
      </w:r>
      <w:r w:rsidR="005B6924" w:rsidRPr="00E82ACA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920D7" w:rsidRPr="00E82ACA" w:rsidRDefault="00D920D7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Затем включаю видео «</w:t>
      </w:r>
      <w:proofErr w:type="spellStart"/>
      <w:r w:rsidRPr="00E82ACA">
        <w:rPr>
          <w:rFonts w:ascii="Times New Roman" w:hAnsi="Times New Roman" w:cs="Times New Roman"/>
          <w:sz w:val="24"/>
          <w:szCs w:val="24"/>
        </w:rPr>
        <w:t>Фикси</w:t>
      </w:r>
      <w:proofErr w:type="spellEnd"/>
      <w:r w:rsidRPr="00E82ACA">
        <w:rPr>
          <w:rFonts w:ascii="Times New Roman" w:hAnsi="Times New Roman" w:cs="Times New Roman"/>
          <w:sz w:val="24"/>
          <w:szCs w:val="24"/>
        </w:rPr>
        <w:t xml:space="preserve"> – советы. Что делать с батарейками?»</w:t>
      </w:r>
      <w:r w:rsidRPr="00E82AC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82AC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https://www.youtube.com/watch?v=BMJHRmPRdi8</w:t>
        </w:r>
      </w:hyperlink>
    </w:p>
    <w:p w:rsidR="00436150" w:rsidRPr="00E82ACA" w:rsidRDefault="00D920D7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После этого в течени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 пяти минут ребята решают задачу</w:t>
      </w:r>
      <w:r w:rsidR="00CA0D88"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6924" w:rsidRPr="00E82ACA" w:rsidRDefault="00436150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A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Задача:</w:t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36150" w:rsidRPr="00E82ACA" w:rsidRDefault="00436150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 </w:t>
      </w:r>
      <w:r w:rsidRPr="00E82A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батареек содержится</w:t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 свинец, цинк, марганец, кадмий и ртуть. ... В результате каждая </w:t>
      </w:r>
      <w:r w:rsidRPr="00E82A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батарейка</w:t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попавшая в среду, загрязняет 20 м² почвы — это территория, на которой могут обитать два крота, один еж, </w:t>
      </w:r>
      <w:r w:rsidR="005B6924"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семь</w:t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дождевых червей, а также деревья и проточные воды. За один год в настенных часах используется 4 батарейки. В каждом кабинете нашей школы висят часы. В нашей школе 30 кабинетов. Вопрос: сколько кротов, ежей и дождевых червей спасут учащиеся нашей школы за год, если </w:t>
      </w:r>
      <w:r w:rsidR="00CA0D88"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в течение</w:t>
      </w:r>
      <w:r w:rsidR="005B6924"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сдавать батарейки из кабинетов в утилизатор?</w:t>
      </w:r>
    </w:p>
    <w:p w:rsidR="005B6924" w:rsidRPr="00E82ACA" w:rsidRDefault="005B6924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Тот, кто первый решит задачу, пишет ответ на доске</w:t>
      </w:r>
    </w:p>
    <w:p w:rsidR="005B6924" w:rsidRPr="00E82ACA" w:rsidRDefault="00CA0D88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B6924" w:rsidRPr="00E82ACA">
        <w:rPr>
          <w:rFonts w:ascii="Times New Roman" w:hAnsi="Times New Roman" w:cs="Times New Roman"/>
          <w:sz w:val="24"/>
          <w:szCs w:val="24"/>
        </w:rPr>
        <w:t>Кротов – 240</w:t>
      </w:r>
      <w:r w:rsidRPr="00E82ACA">
        <w:rPr>
          <w:rFonts w:ascii="Times New Roman" w:hAnsi="Times New Roman" w:cs="Times New Roman"/>
          <w:sz w:val="24"/>
          <w:szCs w:val="24"/>
        </w:rPr>
        <w:t xml:space="preserve">, </w:t>
      </w:r>
      <w:r w:rsidR="005B6924" w:rsidRPr="00E82ACA">
        <w:rPr>
          <w:rFonts w:ascii="Times New Roman" w:hAnsi="Times New Roman" w:cs="Times New Roman"/>
          <w:sz w:val="24"/>
          <w:szCs w:val="24"/>
        </w:rPr>
        <w:t>Ежей – 120</w:t>
      </w:r>
      <w:r w:rsidRPr="00E82ACA">
        <w:rPr>
          <w:rFonts w:ascii="Times New Roman" w:hAnsi="Times New Roman" w:cs="Times New Roman"/>
          <w:sz w:val="24"/>
          <w:szCs w:val="24"/>
        </w:rPr>
        <w:t xml:space="preserve">, </w:t>
      </w:r>
      <w:r w:rsidR="005B6924" w:rsidRPr="00E82ACA">
        <w:rPr>
          <w:rFonts w:ascii="Times New Roman" w:hAnsi="Times New Roman" w:cs="Times New Roman"/>
          <w:sz w:val="24"/>
          <w:szCs w:val="24"/>
        </w:rPr>
        <w:t xml:space="preserve">Червей – 840 </w:t>
      </w:r>
    </w:p>
    <w:p w:rsidR="005B6924" w:rsidRPr="00E82ACA" w:rsidRDefault="00CA0D88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После этого ребята получают з</w:t>
      </w:r>
      <w:r w:rsidR="005B6924" w:rsidRPr="00E82ACA">
        <w:rPr>
          <w:rFonts w:ascii="Times New Roman" w:hAnsi="Times New Roman" w:cs="Times New Roman"/>
          <w:sz w:val="24"/>
          <w:szCs w:val="24"/>
        </w:rPr>
        <w:t>адание на дом:</w:t>
      </w:r>
      <w:r w:rsidR="004D1A8A" w:rsidRPr="00E82ACA">
        <w:rPr>
          <w:rFonts w:ascii="Times New Roman" w:hAnsi="Times New Roman" w:cs="Times New Roman"/>
          <w:sz w:val="24"/>
          <w:szCs w:val="24"/>
        </w:rPr>
        <w:t xml:space="preserve"> </w:t>
      </w:r>
      <w:r w:rsidRPr="00E82ACA">
        <w:rPr>
          <w:rFonts w:ascii="Times New Roman" w:hAnsi="Times New Roman" w:cs="Times New Roman"/>
          <w:sz w:val="24"/>
          <w:szCs w:val="24"/>
        </w:rPr>
        <w:t>с</w:t>
      </w:r>
      <w:r w:rsidR="005B6924" w:rsidRPr="00E82ACA">
        <w:rPr>
          <w:rFonts w:ascii="Times New Roman" w:hAnsi="Times New Roman" w:cs="Times New Roman"/>
          <w:sz w:val="24"/>
          <w:szCs w:val="24"/>
        </w:rPr>
        <w:t>оставить задачу по теме экологической минутки «Батарейки»</w:t>
      </w:r>
      <w:r w:rsidR="004D1A8A" w:rsidRPr="00E82ACA">
        <w:rPr>
          <w:rFonts w:ascii="Times New Roman" w:hAnsi="Times New Roman" w:cs="Times New Roman"/>
          <w:sz w:val="24"/>
          <w:szCs w:val="24"/>
        </w:rPr>
        <w:t>. Оформить решение этой задачи</w:t>
      </w:r>
      <w:r w:rsidR="00A46A0A" w:rsidRPr="00E82ACA">
        <w:rPr>
          <w:rFonts w:ascii="Times New Roman" w:hAnsi="Times New Roman" w:cs="Times New Roman"/>
          <w:sz w:val="24"/>
          <w:szCs w:val="24"/>
        </w:rPr>
        <w:t>, сделать рисунок по заданной теме.</w:t>
      </w:r>
      <w:r w:rsidRPr="00E82ACA">
        <w:rPr>
          <w:rFonts w:ascii="Times New Roman" w:hAnsi="Times New Roman" w:cs="Times New Roman"/>
          <w:sz w:val="24"/>
          <w:szCs w:val="24"/>
        </w:rPr>
        <w:t xml:space="preserve"> Это домашнее задание не является 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обязательным к выполнению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>, но 60% учеников его выполняют и выполняют качественно, добросовестно, творчески.</w:t>
      </w:r>
    </w:p>
    <w:p w:rsidR="004D1A8A" w:rsidRPr="00E82ACA" w:rsidRDefault="004D1A8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i/>
          <w:sz w:val="24"/>
          <w:szCs w:val="24"/>
        </w:rPr>
        <w:lastRenderedPageBreak/>
        <w:t>Примечание:</w:t>
      </w:r>
      <w:r w:rsidRPr="00E82ACA">
        <w:rPr>
          <w:rFonts w:ascii="Times New Roman" w:hAnsi="Times New Roman" w:cs="Times New Roman"/>
          <w:sz w:val="24"/>
          <w:szCs w:val="24"/>
        </w:rPr>
        <w:t xml:space="preserve"> задача может быть с экономическим содержанием, можно сравнить разные виды батареек и т.д.</w:t>
      </w:r>
    </w:p>
    <w:p w:rsidR="00CA0D88" w:rsidRPr="00E82ACA" w:rsidRDefault="00CA0D88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82A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2ACA">
        <w:rPr>
          <w:rFonts w:ascii="Times New Roman" w:hAnsi="Times New Roman" w:cs="Times New Roman"/>
          <w:sz w:val="24"/>
          <w:szCs w:val="24"/>
        </w:rPr>
        <w:t xml:space="preserve"> если никто из ребят не составит задачи, у меня всегда в «запасе» задача, составленная мной заранее. При ее составлении я опираюсь на статистические данные.</w:t>
      </w:r>
    </w:p>
    <w:p w:rsidR="004D1A8A" w:rsidRPr="00E82ACA" w:rsidRDefault="00533E4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AC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Статистика</w:t>
      </w:r>
      <w:r w:rsidRPr="00E82ACA">
        <w:rPr>
          <w:rFonts w:ascii="Times New Roman" w:hAnsi="Times New Roman" w:cs="Times New Roman"/>
          <w:sz w:val="24"/>
          <w:szCs w:val="24"/>
        </w:rPr>
        <w:br/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1. По результатам исследования 3800 домохозяйств в России в среднем за 2011 год на семью приходилось 18,8 батареек или 6,96 батареек на человека.</w:t>
      </w:r>
      <w:r w:rsidRPr="00E82ACA">
        <w:rPr>
          <w:rFonts w:ascii="Times New Roman" w:hAnsi="Times New Roman" w:cs="Times New Roman"/>
          <w:sz w:val="24"/>
          <w:szCs w:val="24"/>
        </w:rPr>
        <w:br/>
      </w: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Подсчитано, что ежегодно на свалках одной Москвы оказывается более 15 миллионов батареек.</w:t>
      </w:r>
    </w:p>
    <w:p w:rsidR="00533E4A" w:rsidRPr="00E82ACA" w:rsidRDefault="00A46A0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"Когда отработанные батарейки, имеющие </w:t>
      </w:r>
      <w:proofErr w:type="spellStart"/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поликомпонентный</w:t>
      </w:r>
      <w:proofErr w:type="spellEnd"/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химический состав, захораниваются</w:t>
      </w:r>
      <w:bookmarkStart w:id="0" w:name="_GoBack"/>
      <w:bookmarkEnd w:id="0"/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со смешанными твердыми коммунальными отходами на свалках и полигонах, их корпуса постепенно разрушаются, а токсичное содержимое поступает в окружающую среду, загрязняя почву и подземные воды. За год в России выбрасывается примерно 600-650 </w:t>
      </w:r>
      <w:proofErr w:type="gramStart"/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батареек разных типов, около 99% из них попадают на свалки", — отмечают в Департаменте природных ресурсов Томской области.</w:t>
      </w:r>
    </w:p>
    <w:p w:rsidR="00CA0D88" w:rsidRPr="00E82ACA" w:rsidRDefault="00A46A0A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ACA">
        <w:rPr>
          <w:rFonts w:ascii="Times New Roman" w:hAnsi="Times New Roman" w:cs="Times New Roman"/>
          <w:sz w:val="24"/>
          <w:szCs w:val="24"/>
          <w:shd w:val="clear" w:color="auto" w:fill="FFFFFF"/>
        </w:rPr>
        <w:t>3. Ежегодно на рынке Европейского Союза создается более 160 000 батареек для бытового использования. Более 45 % из них оказываются на городских свалках.</w:t>
      </w:r>
    </w:p>
    <w:p w:rsidR="00CA0D88" w:rsidRPr="00E82ACA" w:rsidRDefault="00CA0D88" w:rsidP="00923AC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ACA">
        <w:rPr>
          <w:rFonts w:ascii="Times New Roman" w:hAnsi="Times New Roman" w:cs="Times New Roman"/>
          <w:sz w:val="24"/>
          <w:szCs w:val="24"/>
        </w:rPr>
        <w:t xml:space="preserve">Я надеюсь, что мои ученики станут человечнее, добрее, красивее. Я надеюсь, что они не бросят камень в пробегающую по улице кошку, не бросят фантик от конфеты мимо урны, не будут равнодушны к живущим рядом людям. Наверное, это и является главной целью моей работы, моим вкладом в процесс формирования экологического сознания у детей. Я уверена, что эти проблемы волнуют многих, и очень многие мои коллеги размышляют о том, какой он будет – человек будущего, а сегодня наш ученик? </w:t>
      </w:r>
    </w:p>
    <w:p w:rsidR="00CA0D88" w:rsidRPr="00E82ACA" w:rsidRDefault="00CA0D88" w:rsidP="0092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0D88" w:rsidRPr="00E82ACA" w:rsidSect="00923A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9EA"/>
    <w:multiLevelType w:val="hybridMultilevel"/>
    <w:tmpl w:val="B4D4C6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8C"/>
    <w:rsid w:val="00236108"/>
    <w:rsid w:val="002A0A2A"/>
    <w:rsid w:val="002F4B8C"/>
    <w:rsid w:val="00314727"/>
    <w:rsid w:val="00436150"/>
    <w:rsid w:val="004D1A8A"/>
    <w:rsid w:val="00533E4A"/>
    <w:rsid w:val="005B6924"/>
    <w:rsid w:val="00694460"/>
    <w:rsid w:val="00923ACC"/>
    <w:rsid w:val="00A46A0A"/>
    <w:rsid w:val="00C6053E"/>
    <w:rsid w:val="00CA0D88"/>
    <w:rsid w:val="00D920D7"/>
    <w:rsid w:val="00E82ACA"/>
    <w:rsid w:val="00F35DD3"/>
    <w:rsid w:val="00F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24"/>
    <w:pPr>
      <w:ind w:left="720"/>
      <w:contextualSpacing/>
    </w:pPr>
  </w:style>
  <w:style w:type="character" w:styleId="a4">
    <w:name w:val="Strong"/>
    <w:basedOn w:val="a0"/>
    <w:uiPriority w:val="22"/>
    <w:qFormat/>
    <w:rsid w:val="00533E4A"/>
    <w:rPr>
      <w:b/>
      <w:bCs/>
    </w:rPr>
  </w:style>
  <w:style w:type="paragraph" w:styleId="a5">
    <w:name w:val="No Spacing"/>
    <w:uiPriority w:val="1"/>
    <w:qFormat/>
    <w:rsid w:val="00F5689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D92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24"/>
    <w:pPr>
      <w:ind w:left="720"/>
      <w:contextualSpacing/>
    </w:pPr>
  </w:style>
  <w:style w:type="character" w:styleId="a4">
    <w:name w:val="Strong"/>
    <w:basedOn w:val="a0"/>
    <w:uiPriority w:val="22"/>
    <w:qFormat/>
    <w:rsid w:val="00533E4A"/>
    <w:rPr>
      <w:b/>
      <w:bCs/>
    </w:rPr>
  </w:style>
  <w:style w:type="paragraph" w:styleId="a5">
    <w:name w:val="No Spacing"/>
    <w:uiPriority w:val="1"/>
    <w:qFormat/>
    <w:rsid w:val="00F5689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D9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JHRmPRd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2019-11-28T12:13:00Z</dcterms:created>
  <dcterms:modified xsi:type="dcterms:W3CDTF">2019-11-28T12:16:00Z</dcterms:modified>
</cp:coreProperties>
</file>