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12 декабря 2018 года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 МГЭИ </w:t>
      </w:r>
      <w:r w:rsidR="006B18F2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имени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А.Д.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Сахарова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 </w:t>
      </w:r>
      <w:r w:rsidR="006B18F2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Белорусского государственного университета состоялась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Совместная сессия выездного бюро Научного совета по проблемам экологического образования (Российская академия образования),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Общественного совета базовой организации государств-членов СНГ по экологическому образованию (МГЭИ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им.А.Д.Сахарова</w:t>
      </w:r>
      <w:proofErr w:type="spell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БГУ, Республика Беларусь), кафедры ЮНЕСКО по изучению глобальных проблем (МГУ им.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М.В.Ломоносова</w:t>
      </w:r>
      <w:proofErr w:type="spell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 Российская Федерация) и сетевой кафедры ЮНЕСКО «Экологическое образование для устойчивого развития в глобальном мире» (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ФГБНУ «Институт стратегии развития образования Российской академии образования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).</w:t>
      </w:r>
    </w:p>
    <w:p w:rsidR="00EC19E1" w:rsidRPr="00462007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A0A0A"/>
          <w:szCs w:val="2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Организаторами и координаторами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совместной сессии </w:t>
      </w:r>
      <w:proofErr w:type="gram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выступили</w:t>
      </w:r>
      <w:r w:rsidR="006B18F2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 Международный</w:t>
      </w:r>
      <w:proofErr w:type="gram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государственный экологический институт имени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А.Д.Сахарова</w:t>
      </w:r>
      <w:proofErr w:type="spell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 БГУ,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сетевая кафедра ЮНЕСКО «Экологическое образование для устойчивого развития в глобальном мире»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ФГБНУ «Институт стратегии развития образования Российской академии образования», Межрегиональное сетевое партнерство «Учимся жить устойчиво в глобальном мире».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Мероприятия совместной сессии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были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 объединены темой «Новые подходы к конструированию содержания экологического образования в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интересах устойчивого развития». В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обсуждении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этой темы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 прин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яли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участие более  30 ученых, экспертов и преподавателей из Беларуси, Р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оссии,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Казахстана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 Молдовы, Таджикистана.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 Российский делегации были представители Москвы (МГУ), Томской, Кемеровской, Челябинской, Новосибирской, Нижегородской, Иркутской областей, Ханты-Мансийского автономного округа Югры, Карелии, Забайкальского края.</w:t>
      </w:r>
    </w:p>
    <w:p w:rsidR="00EC19E1" w:rsidRPr="00462007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A0A0A"/>
          <w:szCs w:val="21"/>
        </w:rPr>
      </w:pP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 приветствен</w:t>
      </w:r>
      <w:r w:rsidR="006B18F2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ным словом к участникам форума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выступили: профессор С.А.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Маскевич</w:t>
      </w:r>
      <w:proofErr w:type="spell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 директор МГЭИ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им.А.Д.Сахарова</w:t>
      </w:r>
      <w:proofErr w:type="spell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 БГУ, председатель Общественного совета базовой организации государств-членов СНГ по экологическому образованию; профессор Е.Н.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Дзятковская</w:t>
      </w:r>
      <w:proofErr w:type="spell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руководитель сетевой кафедры ЮНЕСКО «Экологическое образование для устойчивого развития в глобальном мире», </w:t>
      </w:r>
      <w:proofErr w:type="gram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член  Общественного</w:t>
      </w:r>
      <w:proofErr w:type="gram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совета базовой организации государств-членов СНГ по экологическому образованию.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Сессия была представлена пленарными докладами и мастер-классами. Пленарные доклады: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«Проблемы экологического образования Беларуси в свете устойчивого развития»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(доцент МГЭИ имени А.Д. Сахарова В.А. Кравченко),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«Экологический императив устойчивого развития в образовательных практиках университетов (на примере МГУ)»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(профессор МГУ Ю.Л. Мазуров),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«Система экологического образования и просвещения населения в интересах устойчивого развития в Югре. Опыт социального партнерства»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(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руководитель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С.В. Пикунов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«Экологическое образование для устойчивого развития в университете»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(профессор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Евразийского университета имени Л.Н. Гумилева г. Астана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Г.К. </w:t>
      </w:r>
      <w:proofErr w:type="spellStart"/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Длимбетова</w:t>
      </w:r>
      <w:proofErr w:type="spell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).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Десять мастер-классов продемонстрировали учителя, преподаватели вузов, дополнительного образования взрослых – представители Межрегионального сетевого партнерства «Учимся жить устойчиво в глобальном мире». Это партнерство было образовано в 2015 году соглашением между кафедрой ЮНЕСКО по изучению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lastRenderedPageBreak/>
        <w:t xml:space="preserve">глобальных проблем (МГУ имени М.В. Ломоносова), сетевой кафедрой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ЮНЕСКО «Экологическое образование для устойчивого развития в глобальном мире»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(ФГБНУ «Институт стратегии развития образования Российской академии образования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)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и Департаментом образования города Т</w:t>
      </w:r>
      <w:r>
        <w:rPr>
          <w:rStyle w:val="bumpedfont15"/>
          <w:rFonts w:ascii="inherit" w:hAnsi="inherit" w:cs="Arial" w:hint="eastAsia"/>
          <w:color w:val="0A0A0A"/>
          <w:sz w:val="25"/>
          <w:szCs w:val="21"/>
          <w:bdr w:val="none" w:sz="0" w:space="0" w:color="auto" w:frame="1"/>
        </w:rPr>
        <w:t>о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мска. Темы мастер классов: «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Аксиоматизация и метафоризация содержания образования для устойчивого развития, как условие преемственности его ценностно-мировоззренческих оснований»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«Эколого-лингвистический анализ экологических текстов»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</w:t>
      </w:r>
      <w:proofErr w:type="spellStart"/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Инфографика</w:t>
      </w:r>
      <w:proofErr w:type="spellEnd"/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как средство понимания сложных категорий образования для устойчивого развития»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«Зеленые аксиомы» как средство интеграции образования в области экологии и здоровья. Опыт дополн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ительного образования педагогов»,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«Экологическое образование младших школьников: ценностно-смысловой вектор»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«Интеграция учебного материала разных предметов для достижения личностных и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метапредметных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результатов»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</w:t>
      </w: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«Интеграция содержания начального общего образования средствами «зеленой аксиомы»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«Использование «зеленых аксиом» на занятиях в начальной школе»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«Сетевое педагогическое партнерство «Учимся жить устойчиво в глобальном мире» (в рамках УНИТВИН/ЮНЕСКО): просвещение и образование для устойчивого развития»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«Школа устойчивого развития»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«Инициатива движения «ЭКО-поколение»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.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Мастер классы представили: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Пустовалова Вега Вадимовна, директор МАУ Информационно-методического центра г. Томска, кандидат педагогических наук, эксперт сетевой кафедры ЮНЕСКО ФГБНУ "ИСРО РАО"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Злобина Анна Константиновна, зам. директора МАУ Информационно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-методического центра г. Томска;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Габер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Ирина Владимировна, кандидат медицинских наук, доцент,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заведущий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кафедрой Новосибирского института повышения квалификации и профессиональной переподготовки педагогов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Иванова Елена Валерьевна, кандидат филологических наук, доцент кафедры немецкого языка Челябинского государственного университета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;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Волкова Галина Борисовна, учитель начальных классов ГБОУ СОШ №1601 г. Москвы, кандидат педагогических наук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у</w:t>
      </w: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чителя МБОУ «СОШ № 198 ЗАТО Северск» Томской области: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Зяблова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Наталья Павловна, учитель литературы,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Яппарова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Татьяна Владимировна, учитель биологии,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Тиханович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Оксана Альбертовна, учитель математики, Грязнова Светлана Леонидовна, учитель русского языка и литературы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у</w:t>
      </w: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чителя начальных классов МБОУ «СОШ №198 ЗАТО Северск» Томской области: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Кормилицина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Юлия Владимировна, Фоминых Елена Михайловна,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Милешина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Марина Борисовна,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Крайнова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Елена Алексеевна,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Даутова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Ольга Петровна,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Ашурок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Антонида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Александровна, Малахова Ольга Владиславовна, Киреева Елена Викторовна, Тимошенко Ольга Геннадьевна, заместитель директора по УВР, Калиновская Ирина Анатольевна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Земцева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Ирина Борисовна, директор, Крупская Ольга Серафимовна, учитель начальных классов МБОУ Новосибирского района Новосибирской области «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Новолуговская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средняя школа №57»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Pr="004908D0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lastRenderedPageBreak/>
        <w:t>Вагайцева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Лариса Александровна, директор школы № 25 города Салаира Кемеровской области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Шленова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Вера Михайловна, заслуженный эколог России, председатель Иркутского отделения Всероссийского общества охраны природы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.</w:t>
      </w:r>
    </w:p>
    <w:p w:rsidR="00EC19E1" w:rsidRDefault="00EC19E1" w:rsidP="00EC19E1">
      <w:pPr>
        <w:pStyle w:val="s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Во второй день работы сессии ее участники посетили образовательные организации г. Минска, занимающие образованием для устойчивого развития, а также встретились с директором МГЭИ имени А.Д. Сахарова, который ответил на интересующие гостей вопросы об образовании в Республике Беларусь.</w:t>
      </w:r>
      <w:r w:rsidR="00E5027B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Все участники сессии отметили </w:t>
      </w:r>
      <w:bookmarkStart w:id="0" w:name="_GoBack"/>
      <w:bookmarkEnd w:id="0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высокий профессиональный уровень представленных материалов и поддержали предложение Общественного совета и сетевой кафедры ЮНЕСКО по подготовке и изданию коллективной монографии. </w:t>
      </w:r>
    </w:p>
    <w:p w:rsidR="00BE5B67" w:rsidRDefault="00BE5B67"/>
    <w:p w:rsidR="00BE5B67" w:rsidRDefault="00BE5B67"/>
    <w:p w:rsidR="00BE5B67" w:rsidRDefault="00BE5B67"/>
    <w:p w:rsidR="00BE5B67" w:rsidRDefault="00BE5B67"/>
    <w:p w:rsidR="00BE5B67" w:rsidRDefault="00BE5B67"/>
    <w:sectPr w:rsidR="00BE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7"/>
    <w:rsid w:val="00084FAE"/>
    <w:rsid w:val="000A68A3"/>
    <w:rsid w:val="003118B1"/>
    <w:rsid w:val="00382AA9"/>
    <w:rsid w:val="00462007"/>
    <w:rsid w:val="0052244A"/>
    <w:rsid w:val="005A2C7B"/>
    <w:rsid w:val="006B18F2"/>
    <w:rsid w:val="00731129"/>
    <w:rsid w:val="0079611C"/>
    <w:rsid w:val="007C5E5E"/>
    <w:rsid w:val="00A90A07"/>
    <w:rsid w:val="00BE5B67"/>
    <w:rsid w:val="00C6124D"/>
    <w:rsid w:val="00E2526F"/>
    <w:rsid w:val="00E5027B"/>
    <w:rsid w:val="00EC19E1"/>
    <w:rsid w:val="00EF5F38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CDC"/>
  <w15:docId w15:val="{F81CECA9-6688-49F9-8D39-91C4E96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B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E5B67"/>
  </w:style>
  <w:style w:type="paragraph" w:customStyle="1" w:styleId="s5">
    <w:name w:val="s5"/>
    <w:basedOn w:val="a"/>
    <w:rsid w:val="00B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Полина Журавлёва</cp:lastModifiedBy>
  <cp:revision>6</cp:revision>
  <cp:lastPrinted>2018-12-17T03:47:00Z</cp:lastPrinted>
  <dcterms:created xsi:type="dcterms:W3CDTF">2018-12-15T15:02:00Z</dcterms:created>
  <dcterms:modified xsi:type="dcterms:W3CDTF">2018-12-17T04:06:00Z</dcterms:modified>
</cp:coreProperties>
</file>